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4A5C5" w14:textId="77777777" w:rsidR="00803EB3" w:rsidRDefault="00803EB3" w:rsidP="00803EB3">
      <w:pPr>
        <w:jc w:val="both"/>
        <w:rPr>
          <w:b/>
          <w:bCs/>
        </w:rPr>
      </w:pPr>
    </w:p>
    <w:p w14:paraId="21F84B16" w14:textId="22A87847" w:rsidR="00803EB3" w:rsidRDefault="00803EB3" w:rsidP="00803EB3">
      <w:pPr>
        <w:tabs>
          <w:tab w:val="left" w:pos="1985"/>
          <w:tab w:val="left" w:pos="6237"/>
          <w:tab w:val="left" w:pos="6521"/>
          <w:tab w:val="left" w:pos="6804"/>
          <w:tab w:val="left" w:pos="7088"/>
        </w:tabs>
      </w:pPr>
      <w:r>
        <w:t xml:space="preserve">                                       </w:t>
      </w:r>
      <w:r>
        <w:rPr>
          <w:noProof/>
        </w:rPr>
        <w:drawing>
          <wp:inline distT="0" distB="0" distL="0" distR="0" wp14:anchorId="73915A19" wp14:editId="5E9C063F">
            <wp:extent cx="1645920" cy="1025525"/>
            <wp:effectExtent l="0" t="0" r="0" b="3175"/>
            <wp:docPr id="2" name="Obraz 2" descr="Flaga państwowa[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" descr="Flaga państwowa[a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</w:t>
      </w:r>
      <w:r>
        <w:rPr>
          <w:noProof/>
        </w:rPr>
        <w:drawing>
          <wp:inline distT="0" distB="0" distL="0" distR="0" wp14:anchorId="2A3A6440" wp14:editId="19ECD24A">
            <wp:extent cx="842645" cy="1137285"/>
            <wp:effectExtent l="0" t="0" r="0" b="0"/>
            <wp:docPr id="1" name="Obraz 1" descr="Godło Polski Tablica Dibond 33x40 Orzeł Biały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0" descr="Godło Polski Tablica Dibond 33x40 Orzeł Biały zna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560A2" w14:textId="77777777" w:rsidR="00803EB3" w:rsidRDefault="00803EB3" w:rsidP="00803EB3">
      <w:pPr>
        <w:jc w:val="center"/>
      </w:pPr>
    </w:p>
    <w:p w14:paraId="4539184B" w14:textId="77777777" w:rsidR="00803EB3" w:rsidRDefault="00803EB3" w:rsidP="00803EB3">
      <w:pPr>
        <w:jc w:val="center"/>
      </w:pPr>
      <w:r>
        <w:t>DOFINANSOWANO ZE ŚRODKÓW</w:t>
      </w:r>
    </w:p>
    <w:p w14:paraId="3A65CF3C" w14:textId="5EC5066E" w:rsidR="00803EB3" w:rsidRDefault="00803EB3" w:rsidP="00803EB3">
      <w:pPr>
        <w:jc w:val="center"/>
      </w:pPr>
      <w:r>
        <w:t>Z BUDŻE</w:t>
      </w:r>
      <w:r w:rsidR="00E921BF">
        <w:t>T</w:t>
      </w:r>
      <w:r>
        <w:t>U PAŃSTWA</w:t>
      </w:r>
    </w:p>
    <w:p w14:paraId="6ECC1067" w14:textId="1916DDBC" w:rsidR="00803EB3" w:rsidRDefault="007714BB" w:rsidP="00803EB3">
      <w:pPr>
        <w:jc w:val="center"/>
      </w:pPr>
      <w:r>
        <w:t xml:space="preserve">DO </w:t>
      </w:r>
      <w:r w:rsidR="00803EB3">
        <w:t>ZADANIA REALIZOWANEGO W RAMACH PROGRAMU WIELOLETNIEGO</w:t>
      </w:r>
    </w:p>
    <w:p w14:paraId="259E36EE" w14:textId="053677B2" w:rsidR="00803EB3" w:rsidRDefault="00803EB3" w:rsidP="00803EB3">
      <w:pPr>
        <w:jc w:val="center"/>
        <w:rPr>
          <w:b/>
          <w:bCs/>
        </w:rPr>
      </w:pPr>
      <w:r>
        <w:rPr>
          <w:b/>
          <w:bCs/>
        </w:rPr>
        <w:t>„Senior+” na lata 2021 – 2025 edycja 202</w:t>
      </w:r>
      <w:r w:rsidR="007714BB">
        <w:rPr>
          <w:b/>
          <w:bCs/>
        </w:rPr>
        <w:t>3</w:t>
      </w:r>
    </w:p>
    <w:p w14:paraId="41AE1783" w14:textId="77777777" w:rsidR="00803EB3" w:rsidRDefault="00803EB3" w:rsidP="00803EB3">
      <w:pPr>
        <w:jc w:val="center"/>
        <w:rPr>
          <w:b/>
          <w:bCs/>
        </w:rPr>
      </w:pPr>
      <w:r>
        <w:rPr>
          <w:b/>
          <w:bCs/>
        </w:rPr>
        <w:t>Moduł II</w:t>
      </w:r>
    </w:p>
    <w:p w14:paraId="4EC8C844" w14:textId="212AFAD1" w:rsidR="00803EB3" w:rsidRDefault="00803EB3" w:rsidP="00803EB3">
      <w:pPr>
        <w:jc w:val="center"/>
        <w:rPr>
          <w:b/>
          <w:bCs/>
        </w:rPr>
      </w:pPr>
      <w:r>
        <w:t>CAŁKOWITY KOSZT ZADANIA PUBLICZNEGO</w:t>
      </w:r>
      <w:r>
        <w:rPr>
          <w:b/>
          <w:bCs/>
        </w:rPr>
        <w:t xml:space="preserve"> -  </w:t>
      </w:r>
      <w:r w:rsidR="007714BB">
        <w:rPr>
          <w:b/>
          <w:bCs/>
        </w:rPr>
        <w:t>292.631,04</w:t>
      </w:r>
      <w:r>
        <w:rPr>
          <w:b/>
          <w:bCs/>
        </w:rPr>
        <w:t>zł</w:t>
      </w:r>
    </w:p>
    <w:p w14:paraId="07B7C414" w14:textId="70C318C2" w:rsidR="00803EB3" w:rsidRDefault="00803EB3" w:rsidP="00803EB3">
      <w:pPr>
        <w:jc w:val="center"/>
        <w:rPr>
          <w:b/>
          <w:bCs/>
        </w:rPr>
      </w:pPr>
      <w:r>
        <w:t xml:space="preserve">WYSOKOŚĆ DOTACJI – </w:t>
      </w:r>
      <w:r w:rsidR="007714BB">
        <w:rPr>
          <w:b/>
          <w:bCs/>
        </w:rPr>
        <w:t>76.800</w:t>
      </w:r>
      <w:r>
        <w:rPr>
          <w:b/>
          <w:bCs/>
        </w:rPr>
        <w:t>,00zł</w:t>
      </w:r>
    </w:p>
    <w:p w14:paraId="2FE9F1E8" w14:textId="0D7AC213" w:rsidR="00803EB3" w:rsidRDefault="00803EB3" w:rsidP="00803EB3">
      <w:pPr>
        <w:jc w:val="center"/>
        <w:rPr>
          <w:b/>
          <w:bCs/>
        </w:rPr>
      </w:pPr>
      <w:r>
        <w:t>ŚR</w:t>
      </w:r>
      <w:r w:rsidR="00C07429">
        <w:t>O</w:t>
      </w:r>
      <w:r>
        <w:t xml:space="preserve">DKI WŁASNE GMINY – </w:t>
      </w:r>
      <w:r w:rsidR="007714BB">
        <w:rPr>
          <w:b/>
          <w:bCs/>
        </w:rPr>
        <w:t>215.831</w:t>
      </w:r>
      <w:r>
        <w:rPr>
          <w:b/>
          <w:bCs/>
        </w:rPr>
        <w:t>,0</w:t>
      </w:r>
      <w:r w:rsidR="007714BB">
        <w:rPr>
          <w:b/>
          <w:bCs/>
        </w:rPr>
        <w:t>4</w:t>
      </w:r>
      <w:r>
        <w:rPr>
          <w:b/>
          <w:bCs/>
        </w:rPr>
        <w:t>zł</w:t>
      </w:r>
    </w:p>
    <w:p w14:paraId="3CF2256D" w14:textId="7EA0B11E" w:rsidR="00803EB3" w:rsidRDefault="00803EB3" w:rsidP="00803EB3">
      <w:pPr>
        <w:jc w:val="both"/>
      </w:pPr>
      <w:r>
        <w:t xml:space="preserve">Dotacja celowa przeznaczona jest na dofinansowanie do realizacji zadania publicznego pod nazwą: </w:t>
      </w:r>
      <w:r>
        <w:rPr>
          <w:b/>
          <w:bCs/>
        </w:rPr>
        <w:t xml:space="preserve">Moduł II – Zapewnienie funkcjonowania Dziennego Domu „Senior+”, </w:t>
      </w:r>
      <w:r>
        <w:t xml:space="preserve">określonego szczegółowo                        w złożonej w dniu </w:t>
      </w:r>
      <w:r w:rsidR="007714BB">
        <w:t>05</w:t>
      </w:r>
      <w:r>
        <w:t>.0</w:t>
      </w:r>
      <w:r w:rsidR="007714BB">
        <w:t>4</w:t>
      </w:r>
      <w:r>
        <w:t>.202</w:t>
      </w:r>
      <w:r w:rsidR="007714BB">
        <w:t>3</w:t>
      </w:r>
      <w:r>
        <w:t xml:space="preserve">r. do Ministerstwa Rodziny i Polityki Społecznej w Warszawie ofercie pod nr </w:t>
      </w:r>
      <w:r>
        <w:rPr>
          <w:b/>
          <w:bCs/>
        </w:rPr>
        <w:t xml:space="preserve"> </w:t>
      </w:r>
      <w:r w:rsidR="007714BB">
        <w:rPr>
          <w:b/>
          <w:bCs/>
        </w:rPr>
        <w:t>73</w:t>
      </w:r>
      <w:r>
        <w:rPr>
          <w:b/>
          <w:bCs/>
        </w:rPr>
        <w:t>6</w:t>
      </w:r>
      <w:r w:rsidR="007714BB">
        <w:rPr>
          <w:b/>
          <w:bCs/>
        </w:rPr>
        <w:t>-3</w:t>
      </w:r>
      <w:r>
        <w:rPr>
          <w:b/>
          <w:bCs/>
        </w:rPr>
        <w:t>/202</w:t>
      </w:r>
      <w:r w:rsidR="007714BB">
        <w:rPr>
          <w:b/>
          <w:bCs/>
        </w:rPr>
        <w:t>3</w:t>
      </w:r>
      <w:r>
        <w:rPr>
          <w:b/>
          <w:bCs/>
        </w:rPr>
        <w:t>/Senior+</w:t>
      </w:r>
      <w:r>
        <w:t xml:space="preserve"> </w:t>
      </w:r>
      <w:r w:rsidR="007714BB">
        <w:t xml:space="preserve"> </w:t>
      </w:r>
    </w:p>
    <w:p w14:paraId="30929FC3" w14:textId="1A3F58E5" w:rsidR="00803EB3" w:rsidRDefault="00803EB3" w:rsidP="00803EB3">
      <w:pPr>
        <w:jc w:val="both"/>
        <w:rPr>
          <w:b/>
          <w:bCs/>
        </w:rPr>
      </w:pPr>
      <w:r>
        <w:t xml:space="preserve">Termin realizacji zadania publicznego określono: </w:t>
      </w:r>
      <w:r>
        <w:rPr>
          <w:b/>
          <w:bCs/>
        </w:rPr>
        <w:t>od dnia 01.0</w:t>
      </w:r>
      <w:r w:rsidR="00C07429">
        <w:rPr>
          <w:b/>
          <w:bCs/>
        </w:rPr>
        <w:t>1</w:t>
      </w:r>
      <w:r>
        <w:rPr>
          <w:b/>
          <w:bCs/>
        </w:rPr>
        <w:t>.202</w:t>
      </w:r>
      <w:r w:rsidR="00C07429">
        <w:rPr>
          <w:b/>
          <w:bCs/>
        </w:rPr>
        <w:t>3</w:t>
      </w:r>
      <w:r>
        <w:rPr>
          <w:b/>
          <w:bCs/>
        </w:rPr>
        <w:t>r.  do dnia 31.12.202</w:t>
      </w:r>
      <w:r w:rsidR="00C07429">
        <w:rPr>
          <w:b/>
          <w:bCs/>
        </w:rPr>
        <w:t>3</w:t>
      </w:r>
      <w:r>
        <w:rPr>
          <w:b/>
          <w:bCs/>
        </w:rPr>
        <w:t>r.</w:t>
      </w:r>
    </w:p>
    <w:p w14:paraId="0407DB87" w14:textId="3494CEE6" w:rsidR="00803EB3" w:rsidRDefault="00803EB3" w:rsidP="00803EB3">
      <w:pPr>
        <w:jc w:val="both"/>
      </w:pPr>
      <w:r>
        <w:rPr>
          <w:b/>
          <w:bCs/>
        </w:rPr>
        <w:t>Środa Wielkopolska dn. 2</w:t>
      </w:r>
      <w:r w:rsidR="004F145C">
        <w:rPr>
          <w:b/>
          <w:bCs/>
        </w:rPr>
        <w:t>1</w:t>
      </w:r>
      <w:r>
        <w:rPr>
          <w:b/>
          <w:bCs/>
        </w:rPr>
        <w:t>.0</w:t>
      </w:r>
      <w:r w:rsidR="004F145C">
        <w:rPr>
          <w:b/>
          <w:bCs/>
        </w:rPr>
        <w:t>6</w:t>
      </w:r>
      <w:r>
        <w:rPr>
          <w:b/>
          <w:bCs/>
        </w:rPr>
        <w:t>.202</w:t>
      </w:r>
      <w:r w:rsidR="00CC4D6C">
        <w:rPr>
          <w:b/>
          <w:bCs/>
        </w:rPr>
        <w:t>3</w:t>
      </w:r>
      <w:r>
        <w:rPr>
          <w:b/>
          <w:bCs/>
        </w:rPr>
        <w:t xml:space="preserve">r. </w:t>
      </w:r>
    </w:p>
    <w:p w14:paraId="3C7D7BCC" w14:textId="77777777" w:rsidR="00803EB3" w:rsidRDefault="00803EB3" w:rsidP="00803EB3">
      <w:pPr>
        <w:jc w:val="center"/>
        <w:rPr>
          <w:b/>
          <w:bCs/>
        </w:rPr>
      </w:pPr>
    </w:p>
    <w:p w14:paraId="35030BF7" w14:textId="77777777" w:rsidR="00803EB3" w:rsidRDefault="00803EB3" w:rsidP="00803EB3">
      <w:pPr>
        <w:jc w:val="both"/>
        <w:rPr>
          <w:b/>
          <w:bCs/>
        </w:rPr>
      </w:pPr>
    </w:p>
    <w:p w14:paraId="073F3D4C" w14:textId="77777777" w:rsidR="00A6062E" w:rsidRDefault="00A6062E"/>
    <w:sectPr w:rsidR="00A60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EB3"/>
    <w:rsid w:val="00006B59"/>
    <w:rsid w:val="00262113"/>
    <w:rsid w:val="00264E42"/>
    <w:rsid w:val="004F145C"/>
    <w:rsid w:val="006D35DE"/>
    <w:rsid w:val="007714BB"/>
    <w:rsid w:val="00803EB3"/>
    <w:rsid w:val="00A6062E"/>
    <w:rsid w:val="00B21219"/>
    <w:rsid w:val="00C07429"/>
    <w:rsid w:val="00CC4D6C"/>
    <w:rsid w:val="00E9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B0FF4"/>
  <w15:chartTrackingRefBased/>
  <w15:docId w15:val="{CEAA81A2-1549-46E9-ACF5-1A0E8500E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3EB3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D35D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35DE"/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6D35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3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Wyrnienieintensywne">
    <w:name w:val="Intense Emphasis"/>
    <w:basedOn w:val="Domylnaczcionkaakapitu"/>
    <w:uiPriority w:val="21"/>
    <w:qFormat/>
    <w:rsid w:val="006D35DE"/>
    <w:rPr>
      <w:i/>
      <w:iCs/>
      <w:color w:val="FFCA08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81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Żółty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690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Wieczorek</dc:creator>
  <cp:keywords/>
  <dc:description/>
  <cp:lastModifiedBy>DPJ</cp:lastModifiedBy>
  <cp:revision>7</cp:revision>
  <dcterms:created xsi:type="dcterms:W3CDTF">2024-02-06T13:25:00Z</dcterms:created>
  <dcterms:modified xsi:type="dcterms:W3CDTF">2024-05-14T10:04:00Z</dcterms:modified>
</cp:coreProperties>
</file>