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76C65" w14:textId="77777777" w:rsidR="007E22B3" w:rsidRDefault="00000000">
      <w:pPr>
        <w:spacing w:after="135" w:line="233" w:lineRule="auto"/>
        <w:ind w:left="1827" w:right="1851" w:firstLine="0"/>
        <w:jc w:val="center"/>
      </w:pPr>
      <w:r>
        <w:rPr>
          <w:sz w:val="30"/>
        </w:rPr>
        <w:t>KLAUZULA INFORMACYJNA DODATEK OSŁONOWY</w:t>
      </w:r>
    </w:p>
    <w:p w14:paraId="57D61A7C" w14:textId="77777777" w:rsidR="007E22B3" w:rsidRDefault="00000000">
      <w:pPr>
        <w:spacing w:after="220"/>
        <w:ind w:left="0" w:firstLine="0"/>
      </w:pPr>
      <w:r>
        <w:t xml:space="preserve">Dotycząca przetwarzania danych osobowych od osoby, której dane dotyczą art. 13 ust. 1 i ust. 2 oraz w przypadku pozyskiwania danych w sposób inny niż od osoby, której dane dotyczą art. 14 ust. I </w:t>
      </w:r>
      <w:proofErr w:type="spellStart"/>
      <w:r>
        <w:t>i</w:t>
      </w:r>
      <w:proofErr w:type="spellEnd"/>
      <w:r>
        <w:t xml:space="preserve"> ust. 2 —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— RODO) informuje się, że:</w:t>
      </w:r>
    </w:p>
    <w:p w14:paraId="4BC2DEF0" w14:textId="740314FB" w:rsidR="007E22B3" w:rsidRDefault="00000000">
      <w:pPr>
        <w:numPr>
          <w:ilvl w:val="0"/>
          <w:numId w:val="1"/>
        </w:numPr>
        <w:ind w:left="714" w:hanging="355"/>
      </w:pPr>
      <w:r>
        <w:t xml:space="preserve">Administratorem Państwa danych osobowych jest Ośrodek Pomocy Społecznej w Środzie Wielkopolskiej z siedzibą w Środzie Wielkopolskiej, ul. Sportowa 9c, 63-000 Środa Wielkopolska, email: </w:t>
      </w:r>
      <w:hyperlink r:id="rId5" w:history="1">
        <w:r w:rsidR="00A269B0" w:rsidRPr="001A6EF4">
          <w:rPr>
            <w:rStyle w:val="Hipercze"/>
          </w:rPr>
          <w:t>ops@opssroda.pl</w:t>
        </w:r>
      </w:hyperlink>
      <w:r w:rsidR="00A269B0">
        <w:rPr>
          <w:u w:val="single" w:color="000000"/>
        </w:rPr>
        <w:t xml:space="preserve"> </w:t>
      </w:r>
    </w:p>
    <w:p w14:paraId="0DEF7981" w14:textId="77777777" w:rsidR="007E22B3" w:rsidRDefault="00000000">
      <w:pPr>
        <w:numPr>
          <w:ilvl w:val="0"/>
          <w:numId w:val="1"/>
        </w:numPr>
        <w:spacing w:after="26"/>
        <w:ind w:left="714" w:hanging="355"/>
      </w:pPr>
      <w:r>
        <w:t>Informacje kontaktowe z Inspektorem ochrony danych osobowych w Ośrodku Pomocy Społecznej w Środzie Wielkopolskiej, e-mail iod@lesny.com.pl.</w:t>
      </w:r>
    </w:p>
    <w:p w14:paraId="3714F4F3" w14:textId="77777777" w:rsidR="007E22B3" w:rsidRDefault="00000000">
      <w:pPr>
        <w:numPr>
          <w:ilvl w:val="0"/>
          <w:numId w:val="1"/>
        </w:numPr>
        <w:ind w:left="714" w:hanging="355"/>
      </w:pPr>
      <w:r>
        <w:t>Pani/Pana dane osobowe będą przetwarzane celem spełnienia wymogów prawnych ciążących na administratorze zgodnie z art. 6 ust. I c RODO oraz na podstawie art. 6 ust. 1 lit e RODO w związku z wykonywaniem zadań realizowanych w interesie publicznym lub w ramach sprawowania władzy publicznej powierzonej administratorowi, w związku z:</w:t>
      </w:r>
    </w:p>
    <w:p w14:paraId="0DE4B384" w14:textId="4294FFD9" w:rsidR="00A269B0" w:rsidRDefault="00A269B0" w:rsidP="00A269B0">
      <w:pPr>
        <w:pStyle w:val="Akapitzlist"/>
        <w:ind w:firstLine="0"/>
        <w:rPr>
          <w:noProof/>
        </w:rPr>
      </w:pPr>
      <w:r>
        <w:t xml:space="preserve">- </w:t>
      </w:r>
      <w:r w:rsidR="00000000">
        <w:t>ustawą z dnia z 17 grudnia 2021 r. o dodatku osłonowym</w:t>
      </w:r>
      <w:r>
        <w:t>(</w:t>
      </w:r>
      <w:r w:rsidR="00000000">
        <w:t xml:space="preserve"> </w:t>
      </w:r>
      <w:r w:rsidRPr="00A269B0">
        <w:t>Dz. U. z 2023r. poz.749 z późniejszymi zmianami</w:t>
      </w:r>
      <w:r w:rsidR="00000000">
        <w:t xml:space="preserve">), tj. art. 2 ust. 14 w/w ustawy w związku z art. 411 ust. 10 </w:t>
      </w:r>
      <w:r>
        <w:t>r</w:t>
      </w:r>
      <w:r w:rsidR="00000000">
        <w:t xml:space="preserve"> pkt 2 ustawy Prawo ochrony środowiska (</w:t>
      </w:r>
      <w:r w:rsidRPr="00A269B0">
        <w:t>Dz. U. z 2022 r. poz. 2556 i 2687)</w:t>
      </w:r>
      <w:r>
        <w:t xml:space="preserve"> </w:t>
      </w:r>
      <w:r w:rsidR="00000000">
        <w:t>w związku z art. 29 ustawy o świadczeniach rodzinnych (Dz.U. z 202</w:t>
      </w:r>
      <w:r>
        <w:t>3</w:t>
      </w:r>
      <w:r w:rsidR="00000000">
        <w:t xml:space="preserve"> r. poz. </w:t>
      </w:r>
      <w:r>
        <w:t>390</w:t>
      </w:r>
      <w:r w:rsidR="00000000">
        <w:t xml:space="preserve"> ze zm.), </w:t>
      </w:r>
    </w:p>
    <w:p w14:paraId="0C735D6E" w14:textId="458E6C7A" w:rsidR="007E22B3" w:rsidRDefault="00A269B0" w:rsidP="00A269B0">
      <w:pPr>
        <w:pStyle w:val="Akapitzlist"/>
        <w:ind w:firstLine="0"/>
      </w:pPr>
      <w:r>
        <w:t xml:space="preserve">- </w:t>
      </w:r>
      <w:r w:rsidR="00000000">
        <w:t xml:space="preserve">rozporządzeniem Ministra Klimatu i Środowiska z dnia </w:t>
      </w:r>
      <w:r>
        <w:t>16</w:t>
      </w:r>
      <w:r w:rsidR="00000000">
        <w:t xml:space="preserve"> stycznia 202</w:t>
      </w:r>
      <w:r>
        <w:t>4</w:t>
      </w:r>
      <w:r w:rsidR="00000000">
        <w:t xml:space="preserve"> r. w sprawie wzoru wniosku o wypłatę dodatku osłonowego ( Dz.U. z 202</w:t>
      </w:r>
      <w:r>
        <w:t>4</w:t>
      </w:r>
      <w:r w:rsidR="00000000">
        <w:t xml:space="preserve"> r. poz. </w:t>
      </w:r>
      <w:r>
        <w:t>59</w:t>
      </w:r>
      <w:r w:rsidR="00000000">
        <w:t>).</w:t>
      </w:r>
    </w:p>
    <w:p w14:paraId="40D40F97" w14:textId="77777777" w:rsidR="007E22B3" w:rsidRDefault="00000000">
      <w:pPr>
        <w:numPr>
          <w:ilvl w:val="0"/>
          <w:numId w:val="1"/>
        </w:numPr>
        <w:ind w:left="714" w:hanging="355"/>
      </w:pPr>
      <w:r>
        <w:t>Podanie Pani/Pana danych osobowych jest dobrowolne z wyjątkiem danych, które są konieczne według przepisów prawa do realizacji wniosku o wypłatę dodatku osłonowego. Brak podania wymaganych prawem danych osobowych skutkować będzie nierozpoznaniem wniosku o przyznanie świadczenia.</w:t>
      </w:r>
    </w:p>
    <w:p w14:paraId="2266EA66" w14:textId="77777777" w:rsidR="007E22B3" w:rsidRDefault="00000000">
      <w:pPr>
        <w:numPr>
          <w:ilvl w:val="0"/>
          <w:numId w:val="1"/>
        </w:numPr>
        <w:ind w:left="714" w:hanging="35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E967EFB" wp14:editId="4E9259A5">
            <wp:simplePos x="0" y="0"/>
            <wp:positionH relativeFrom="page">
              <wp:posOffset>6980390</wp:posOffset>
            </wp:positionH>
            <wp:positionV relativeFrom="page">
              <wp:posOffset>2789185</wp:posOffset>
            </wp:positionV>
            <wp:extent cx="24385" cy="30483"/>
            <wp:effectExtent l="0" t="0" r="0" b="0"/>
            <wp:wrapSquare wrapText="bothSides"/>
            <wp:docPr id="6622" name="Picture 66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2" name="Picture 662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85" cy="30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Pani/Pana dane osobowe będą ujawnione podmiotom i osobom upoważnionym wyłącznie na podstawie obowiązujących przepisów prawa, w szczególności: operatorom pocztowym, podmiotom świadczącym usługi kurierskie, usługi informatyczne, prawne, księgowo — finansowe, bankom oraz innym instytucjom finansowym, a także organom publicznym.</w:t>
      </w:r>
    </w:p>
    <w:p w14:paraId="613B1D06" w14:textId="77777777" w:rsidR="007E22B3" w:rsidRDefault="00000000">
      <w:pPr>
        <w:numPr>
          <w:ilvl w:val="0"/>
          <w:numId w:val="1"/>
        </w:numPr>
        <w:ind w:left="714" w:hanging="355"/>
      </w:pPr>
      <w:r>
        <w:t>Pani/Pana dane osobowe będą przechowywane przez okres 10 lat zgodnie z ustawą z dnia 14 lipca 1983</w:t>
      </w:r>
    </w:p>
    <w:p w14:paraId="33D56472" w14:textId="2E202DC6" w:rsidR="007E22B3" w:rsidRDefault="00000000">
      <w:pPr>
        <w:ind w:left="701" w:firstLine="0"/>
      </w:pPr>
      <w:r>
        <w:t>r. o narodowym zasobie archiwalnym i archiwach (Dz. U. z 20</w:t>
      </w:r>
      <w:r w:rsidR="00A269B0">
        <w:t>20</w:t>
      </w:r>
      <w:r>
        <w:t xml:space="preserve"> r. poz. 1</w:t>
      </w:r>
      <w:r w:rsidR="00A269B0">
        <w:t>64</w:t>
      </w:r>
      <w:r>
        <w:t>).</w:t>
      </w:r>
    </w:p>
    <w:p w14:paraId="1C7B2728" w14:textId="77777777" w:rsidR="007E22B3" w:rsidRDefault="00000000">
      <w:pPr>
        <w:numPr>
          <w:ilvl w:val="0"/>
          <w:numId w:val="1"/>
        </w:numPr>
        <w:ind w:left="714" w:hanging="355"/>
      </w:pPr>
      <w:r>
        <w:t>W związku z przetwarzaniem Pani/Pana danych osobowych przysługuje Państwu prawo do:</w:t>
      </w:r>
    </w:p>
    <w:p w14:paraId="3B99F6C8" w14:textId="77777777" w:rsidR="007E22B3" w:rsidRDefault="00000000">
      <w:pPr>
        <w:ind w:left="359" w:firstLine="5"/>
      </w:pPr>
      <w:r>
        <w:t>a) dostępu do treści danych osobowych (na podstawie art. 15 RODO) z zastrzeżeniem, że udostępniane dane osobowe nie mogą ujawniać informacji niejawnych, ani naruszać tajemnic prawnie chronionych, do których zachowania zobowiązany jest Administrator, a także z zastrzeżeniem wyjątków wskazanych w przepisach szczególnych; b) żądania sprostowania danych (na podstawie art. 16 RODO), z zastrzeżeniem wyjątków wskazanych w przepisach szczególnych;</w:t>
      </w:r>
    </w:p>
    <w:p w14:paraId="1C9D3AEA" w14:textId="77777777" w:rsidR="007E22B3" w:rsidRDefault="00000000">
      <w:pPr>
        <w:numPr>
          <w:ilvl w:val="0"/>
          <w:numId w:val="2"/>
        </w:numPr>
        <w:ind w:left="709" w:hanging="350"/>
      </w:pPr>
      <w:r>
        <w:t>żądania ograniczenia przetwarzania danych (na podstawie art. 18 RODO);</w:t>
      </w:r>
    </w:p>
    <w:p w14:paraId="56E9D7D5" w14:textId="77777777" w:rsidR="007E22B3" w:rsidRDefault="00000000">
      <w:pPr>
        <w:numPr>
          <w:ilvl w:val="0"/>
          <w:numId w:val="2"/>
        </w:numPr>
        <w:ind w:left="709" w:hanging="350"/>
      </w:pPr>
      <w:r>
        <w:t>wniesienia sprzeciwu wobec przetwarzania przez Administratora Państwa danych osobowych (na podstawie art. 21 RODO);</w:t>
      </w:r>
    </w:p>
    <w:p w14:paraId="6409E264" w14:textId="77777777" w:rsidR="007E22B3" w:rsidRDefault="00000000">
      <w:pPr>
        <w:numPr>
          <w:ilvl w:val="0"/>
          <w:numId w:val="2"/>
        </w:numPr>
        <w:ind w:left="709" w:hanging="350"/>
      </w:pPr>
      <w:r>
        <w:t>żądania usunięcia danych (na podstawie art. 17 RODO), z zastrzeżeniem wyjątków wskazanych w przepisach szczególnych.</w:t>
      </w:r>
    </w:p>
    <w:p w14:paraId="6A3EF243" w14:textId="77777777" w:rsidR="007E22B3" w:rsidRDefault="00000000">
      <w:pPr>
        <w:numPr>
          <w:ilvl w:val="0"/>
          <w:numId w:val="3"/>
        </w:numPr>
        <w:ind w:left="709" w:hanging="350"/>
      </w:pPr>
      <w:r>
        <w:t>Pani/Pana dane osobowe nie będą wykorzystywane do zautomatyzowanego podejmowania decyzji ani profilowania, o którym mowa w art. 22 RODO.</w:t>
      </w:r>
    </w:p>
    <w:p w14:paraId="0BE0EFAD" w14:textId="77777777" w:rsidR="007E22B3" w:rsidRDefault="00000000">
      <w:pPr>
        <w:numPr>
          <w:ilvl w:val="0"/>
          <w:numId w:val="3"/>
        </w:numPr>
        <w:spacing w:after="33"/>
        <w:ind w:left="709" w:hanging="350"/>
      </w:pPr>
      <w:r>
        <w:t>Inne niezbędne informacje. Pani/Pana adres poczty elektronicznej lub numer telefonu (jeśli podano), mogą zostać wykorzystane do kontaktu w służbowych celach informacyjnych lub wyjaśniających.</w:t>
      </w:r>
    </w:p>
    <w:p w14:paraId="4F577293" w14:textId="77777777" w:rsidR="007E22B3" w:rsidRDefault="00000000">
      <w:pPr>
        <w:numPr>
          <w:ilvl w:val="0"/>
          <w:numId w:val="3"/>
        </w:numPr>
        <w:spacing w:after="939"/>
        <w:ind w:left="709" w:hanging="350"/>
      </w:pPr>
      <w:r>
        <w:t>Pani/Pana dane osobowe nie będą przekazywane poza Europejski Obszar Gospodarczy.</w:t>
      </w:r>
    </w:p>
    <w:p w14:paraId="68D34A1E" w14:textId="77777777" w:rsidR="007E22B3" w:rsidRDefault="00000000">
      <w:pPr>
        <w:spacing w:after="71" w:line="259" w:lineRule="auto"/>
        <w:ind w:left="565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F85EF73" wp14:editId="303FE6D2">
                <wp:extent cx="1966092" cy="6097"/>
                <wp:effectExtent l="0" t="0" r="0" b="0"/>
                <wp:docPr id="6625" name="Group 66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6092" cy="6097"/>
                          <a:chOff x="0" y="0"/>
                          <a:chExt cx="1966092" cy="6097"/>
                        </a:xfrm>
                      </wpg:grpSpPr>
                      <wps:wsp>
                        <wps:cNvPr id="6624" name="Shape 6624"/>
                        <wps:cNvSpPr/>
                        <wps:spPr>
                          <a:xfrm>
                            <a:off x="0" y="0"/>
                            <a:ext cx="1966092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092" h="6097">
                                <a:moveTo>
                                  <a:pt x="0" y="3048"/>
                                </a:moveTo>
                                <a:lnTo>
                                  <a:pt x="1966092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25" style="width:154.81pt;height:0.480042pt;mso-position-horizontal-relative:char;mso-position-vertical-relative:line" coordsize="19660,60">
                <v:shape id="Shape 6624" style="position:absolute;width:19660;height:60;left:0;top:0;" coordsize="1966092,6097" path="m0,3048l1966092,3048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CCF3D23" w14:textId="77777777" w:rsidR="007E22B3" w:rsidRDefault="00000000">
      <w:pPr>
        <w:spacing w:after="0" w:line="259" w:lineRule="auto"/>
        <w:ind w:left="0" w:right="154" w:firstLine="0"/>
        <w:jc w:val="right"/>
      </w:pPr>
      <w:r>
        <w:rPr>
          <w:sz w:val="18"/>
        </w:rPr>
        <w:t>data i podpis osoby składającej oświadczenie</w:t>
      </w:r>
    </w:p>
    <w:sectPr w:rsidR="007E22B3" w:rsidSect="00ED6F16">
      <w:pgSz w:w="11900" w:h="16840"/>
      <w:pgMar w:top="1440" w:right="1493" w:bottom="993" w:left="13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5.25pt;height:3.75pt;visibility:visible;mso-wrap-style:square" o:bullet="t">
        <v:imagedata r:id="rId1" o:title=""/>
      </v:shape>
    </w:pict>
  </w:numPicBullet>
  <w:abstractNum w:abstractNumId="0" w15:restartNumberingAfterBreak="0">
    <w:nsid w:val="19F73D6B"/>
    <w:multiLevelType w:val="hybridMultilevel"/>
    <w:tmpl w:val="F8A8071A"/>
    <w:lvl w:ilvl="0" w:tplc="BC687C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1AD5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C85E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E27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9865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06A6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5287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66B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B0C9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6C87D47"/>
    <w:multiLevelType w:val="hybridMultilevel"/>
    <w:tmpl w:val="CD7226DE"/>
    <w:lvl w:ilvl="0" w:tplc="8FFEA900">
      <w:start w:val="8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9EA1C4">
      <w:start w:val="1"/>
      <w:numFmt w:val="lowerLetter"/>
      <w:lvlText w:val="%2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E49036">
      <w:start w:val="1"/>
      <w:numFmt w:val="lowerRoman"/>
      <w:lvlText w:val="%3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2A5A7A">
      <w:start w:val="1"/>
      <w:numFmt w:val="decimal"/>
      <w:lvlText w:val="%4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CAC482">
      <w:start w:val="1"/>
      <w:numFmt w:val="lowerLetter"/>
      <w:lvlText w:val="%5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549CF4">
      <w:start w:val="1"/>
      <w:numFmt w:val="lowerRoman"/>
      <w:lvlText w:val="%6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044722">
      <w:start w:val="1"/>
      <w:numFmt w:val="decimal"/>
      <w:lvlText w:val="%7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08E9F4">
      <w:start w:val="1"/>
      <w:numFmt w:val="lowerLetter"/>
      <w:lvlText w:val="%8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D86990">
      <w:start w:val="1"/>
      <w:numFmt w:val="lowerRoman"/>
      <w:lvlText w:val="%9"/>
      <w:lvlJc w:val="left"/>
      <w:pPr>
        <w:ind w:left="6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454D06"/>
    <w:multiLevelType w:val="hybridMultilevel"/>
    <w:tmpl w:val="5946420E"/>
    <w:lvl w:ilvl="0" w:tplc="887ED134">
      <w:start w:val="3"/>
      <w:numFmt w:val="lowerLetter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625D3E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AC0D5C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66E40C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2812B8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62C1C8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7EA946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4E9290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E2DC20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F52EC3"/>
    <w:multiLevelType w:val="hybridMultilevel"/>
    <w:tmpl w:val="697425DE"/>
    <w:lvl w:ilvl="0" w:tplc="380CA692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60BACE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1E8DC4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C0EB46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B2E832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7E91B4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922772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E44778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7A20AE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69251040">
    <w:abstractNumId w:val="3"/>
  </w:num>
  <w:num w:numId="2" w16cid:durableId="133377927">
    <w:abstractNumId w:val="2"/>
  </w:num>
  <w:num w:numId="3" w16cid:durableId="2137873355">
    <w:abstractNumId w:val="1"/>
  </w:num>
  <w:num w:numId="4" w16cid:durableId="731928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2B3"/>
    <w:rsid w:val="007E22B3"/>
    <w:rsid w:val="00A269B0"/>
    <w:rsid w:val="00ED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B1D3"/>
  <w15:docId w15:val="{8203DFBC-540C-4FB0-A962-D7BE239B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9" w:lineRule="auto"/>
      <w:ind w:left="351" w:hanging="351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69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69B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6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hyperlink" Target="mailto:ops@opssroda.pl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547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ops1 ops1</dc:creator>
  <cp:keywords/>
  <cp:lastModifiedBy>ops1 ops1</cp:lastModifiedBy>
  <cp:revision>2</cp:revision>
  <dcterms:created xsi:type="dcterms:W3CDTF">2024-01-19T13:35:00Z</dcterms:created>
  <dcterms:modified xsi:type="dcterms:W3CDTF">2024-01-19T13:35:00Z</dcterms:modified>
</cp:coreProperties>
</file>