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2F" w:rsidRPr="00B60226" w:rsidRDefault="00A85A2F" w:rsidP="00A85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6022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pl-PL"/>
          <w14:ligatures w14:val="none"/>
        </w:rPr>
        <w:t>Więcej informacji nt. Programu można uzyskać pod adresem:</w:t>
      </w:r>
    </w:p>
    <w:p w:rsidR="00EF3D35" w:rsidRDefault="00A85A2F" w:rsidP="00A85A2F">
      <w:hyperlink r:id="rId4" w:history="1">
        <w:r w:rsidRPr="00B60226">
          <w:rPr>
            <w:rFonts w:ascii="Times New Roman" w:eastAsia="Times New Roman" w:hAnsi="Times New Roman" w:cs="Times New Roman"/>
            <w:b/>
            <w:color w:val="000000"/>
            <w:kern w:val="0"/>
            <w:sz w:val="28"/>
            <w:szCs w:val="28"/>
            <w:u w:val="single"/>
            <w:lang w:eastAsia="pl-PL"/>
            <w14:ligatures w14:val="none"/>
          </w:rPr>
          <w:t>https://niepelnosprawni.gov.pl/a,1488,nabor-wnioskow-w-ramach-programu-resortowego-ministra-rodziny-i-polityki-spolecznej-opieka-wytchnieniowa-dla-jednostek-samorzadu-terytorialnego-edycja-2024</w:t>
        </w:r>
      </w:hyperlink>
      <w:bookmarkStart w:id="0" w:name="_GoBack"/>
      <w:bookmarkEnd w:id="0"/>
    </w:p>
    <w:sectPr w:rsidR="00EF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2F"/>
    <w:rsid w:val="00A85A2F"/>
    <w:rsid w:val="00E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6DCB1-889E-4377-BDC9-55359CFC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A2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epelnosprawni.gov.pl/a,1488,nabor-wnioskow-w-ramach-programu-resortowego-ministra-rodziny-i-polityki-spolecznej-opieka-wytchnieniowa-dla-jednostek-samorzadu-terytorialnego-edycja-20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Kuślin HP</dc:creator>
  <cp:keywords/>
  <dc:description/>
  <cp:lastModifiedBy>GOPS Kuślin HP</cp:lastModifiedBy>
  <cp:revision>1</cp:revision>
  <dcterms:created xsi:type="dcterms:W3CDTF">2023-11-09T09:30:00Z</dcterms:created>
  <dcterms:modified xsi:type="dcterms:W3CDTF">2023-11-09T09:30:00Z</dcterms:modified>
</cp:coreProperties>
</file>