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09" w:rsidRDefault="009562E5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6DDA48F2" wp14:editId="6A2D6D44">
            <wp:simplePos x="0" y="0"/>
            <wp:positionH relativeFrom="column">
              <wp:posOffset>1466850</wp:posOffset>
            </wp:positionH>
            <wp:positionV relativeFrom="paragraph">
              <wp:posOffset>-123825</wp:posOffset>
            </wp:positionV>
            <wp:extent cx="1895475" cy="571500"/>
            <wp:effectExtent l="0" t="0" r="9525" b="0"/>
            <wp:wrapNone/>
            <wp:docPr id="6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5BEAA" wp14:editId="1C306E5B">
            <wp:simplePos x="0" y="0"/>
            <wp:positionH relativeFrom="column">
              <wp:posOffset>3286125</wp:posOffset>
            </wp:positionH>
            <wp:positionV relativeFrom="paragraph">
              <wp:posOffset>-123825</wp:posOffset>
            </wp:positionV>
            <wp:extent cx="762000" cy="676275"/>
            <wp:effectExtent l="0" t="0" r="0" b="9525"/>
            <wp:wrapNone/>
            <wp:docPr id="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06506F" wp14:editId="52486EB7">
            <wp:simplePos x="0" y="0"/>
            <wp:positionH relativeFrom="column">
              <wp:posOffset>4067175</wp:posOffset>
            </wp:positionH>
            <wp:positionV relativeFrom="paragraph">
              <wp:posOffset>-123825</wp:posOffset>
            </wp:positionV>
            <wp:extent cx="1762125" cy="781050"/>
            <wp:effectExtent l="0" t="0" r="9525" b="0"/>
            <wp:wrapNone/>
            <wp:docPr id="8" name="Obraz 19" descr="UE color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FCC4BC1" wp14:editId="1B830CD3">
            <wp:simplePos x="0" y="0"/>
            <wp:positionH relativeFrom="column">
              <wp:posOffset>-38100</wp:posOffset>
            </wp:positionH>
            <wp:positionV relativeFrom="paragraph">
              <wp:posOffset>-123825</wp:posOffset>
            </wp:positionV>
            <wp:extent cx="1559560" cy="628650"/>
            <wp:effectExtent l="0" t="0" r="2540" b="0"/>
            <wp:wrapNone/>
            <wp:docPr id="5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6C3509" w:rsidRDefault="006C35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4594D" w:rsidRDefault="0094594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się:…………………...........………………………………………………………………….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lastRenderedPageBreak/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605902">
        <w:br/>
      </w:r>
      <w:r w:rsidR="005F7BA6" w:rsidRPr="00773779">
        <w:t>o 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:rsidR="006C3509" w:rsidRDefault="006C3509" w:rsidP="00773779">
      <w:pPr>
        <w:autoSpaceDE w:val="0"/>
        <w:autoSpaceDN w:val="0"/>
        <w:adjustRightInd w:val="0"/>
        <w:spacing w:after="240"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A4759F" w:rsidP="00A4759F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>z późn. zm.)</w:t>
      </w:r>
      <w:r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poz. 1358 oraz z 2016 r. poz. 1203</w:t>
      </w:r>
      <w:r w:rsidR="00B00A71">
        <w:t xml:space="preserve"> i 1948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>z udziałem lokalnej społeczności (Dz. U. poz. 378</w:t>
      </w:r>
      <w:r w:rsidR="00B00A71">
        <w:t xml:space="preserve"> oraz z 2017 r. poz. 5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>
        <w:t>6</w:t>
      </w:r>
      <w:r w:rsidRPr="003B48D4">
        <w:t xml:space="preserve"> r. poz. </w:t>
      </w:r>
      <w:r>
        <w:t>1870</w:t>
      </w:r>
      <w:r w:rsidR="00B00A71">
        <w:t xml:space="preserve">, </w:t>
      </w:r>
      <w:r w:rsidR="00DE3FF2">
        <w:t>z późn. zm.</w:t>
      </w:r>
      <w:r w:rsidRPr="003B48D4">
        <w:t>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1435);</w:t>
      </w:r>
      <w:r w:rsidRPr="00000E7C">
        <w:t xml:space="preserve"> </w:t>
      </w:r>
    </w:p>
    <w:p w:rsidR="00031266" w:rsidRDefault="00031266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 w:rsidR="00605902">
        <w:br/>
      </w:r>
      <w:r w:rsidRPr="00E91F2E">
        <w:t>i Żeglugi Śródlądowej</w:t>
      </w:r>
      <w:r>
        <w:t xml:space="preserve"> z dnia</w:t>
      </w:r>
      <w:r w:rsidR="00ED60CE">
        <w:t xml:space="preserve"> 25 stycznia</w:t>
      </w:r>
      <w:r>
        <w:t xml:space="preserve"> 2017 r. w sprawie warunków i trybu udzielania i rozliczania zaliczek oraz zakresu i terminów składania wniosków o płatność w ramach programu finansowanego z udziałem środków Europejskiego Funduszu Morskiego </w:t>
      </w:r>
      <w:r w:rsidR="00605902">
        <w:br/>
      </w:r>
      <w:r>
        <w:t>i Rybackiego (Dz. U. poz</w:t>
      </w:r>
      <w:r w:rsidR="001A130A">
        <w:t>.</w:t>
      </w:r>
      <w:r w:rsidR="00ED60CE">
        <w:t xml:space="preserve"> 189</w:t>
      </w:r>
      <w:r>
        <w:t>);</w:t>
      </w:r>
    </w:p>
    <w:p w:rsidR="00CC5E3A" w:rsidRDefault="00CC5E3A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:rsidR="00236320" w:rsidRPr="00364A84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:rsidR="0023632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Default="00256841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2 lipca 2004 r. o swobodzie </w:t>
      </w:r>
      <w:r w:rsidR="00717DBE">
        <w:t>działalności gospodarczej (Dz. U. z 2016 r. poz.1829, z późn. zm.);</w:t>
      </w:r>
    </w:p>
    <w:p w:rsidR="008959EC" w:rsidRPr="004078B0" w:rsidRDefault="008959EC" w:rsidP="00D97722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4078B0">
        <w:t xml:space="preserve">utworzenie miejsca pracy – zatrudnienie na podstawie umowy o pracę, spółdzielczej umowy o pracę, umowy zlecenia lub umowy o dzieło, bezpośrednio związane </w:t>
      </w:r>
      <w:r w:rsidR="00605902" w:rsidRPr="004078B0">
        <w:br/>
      </w:r>
      <w:r w:rsidRPr="004078B0">
        <w:t xml:space="preserve">z 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 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FD4521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FD4521">
      <w:pPr>
        <w:pStyle w:val="Akapitzlist"/>
        <w:numPr>
          <w:ilvl w:val="0"/>
          <w:numId w:val="13"/>
        </w:numPr>
        <w:spacing w:line="360" w:lineRule="auto"/>
        <w:jc w:val="both"/>
      </w:pPr>
      <w:r>
        <w:t>z</w:t>
      </w:r>
      <w:r w:rsidRPr="00D97722">
        <w:t>adanie – to jedna lub kilka pozycji w zestawieniu rzeczowo – 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:rsidR="00505263" w:rsidRPr="00D97722" w:rsidRDefault="00505263" w:rsidP="00D97722">
      <w:pPr>
        <w:tabs>
          <w:tab w:val="left" w:pos="142"/>
          <w:tab w:val="num" w:pos="607"/>
        </w:tabs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Pr="00773779">
        <w:br/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lastRenderedPageBreak/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</w:t>
      </w:r>
      <w:r w:rsidR="00ED4F71">
        <w:br/>
      </w:r>
      <w:r w:rsidR="000109E2" w:rsidRPr="000109E2">
        <w:t>w Programie</w:t>
      </w:r>
      <w:r w:rsidR="005A67F9">
        <w:t>,</w:t>
      </w:r>
      <w:r w:rsidR="000109E2" w:rsidRPr="000109E2">
        <w:t xml:space="preserve"> </w:t>
      </w:r>
      <w:r w:rsidR="005A67F9">
        <w:t>w 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4759F">
        <w:t>…….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0109E2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0109E2">
        <w:t>……………………………………………………………………………………</w:t>
      </w: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D91017" w:rsidRDefault="006C3509" w:rsidP="003378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jest……………………………………………………. ………………………………………..…………………………………………………….........</w:t>
      </w:r>
    </w:p>
    <w:p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miejscowość( - ści),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</w:t>
      </w:r>
      <w:r w:rsidR="009C6F7F">
        <w:lastRenderedPageBreak/>
        <w:t xml:space="preserve">w tym 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EF6E16">
        <w:br/>
      </w:r>
      <w:r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 xml:space="preserve">do dnia złożenia wniosku </w:t>
      </w:r>
      <w:r w:rsidR="00605902">
        <w:br/>
      </w:r>
      <w:r w:rsidRPr="00773779">
        <w:t>o 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 xml:space="preserve">a gdy Beneficjent został wezwany do usunięcia braków </w:t>
      </w:r>
      <w:r w:rsidR="00605902">
        <w:br/>
      </w:r>
      <w:r w:rsidR="005E0CF8"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>nr 1303/2013, ustawie o EFMR, rozporządzeniu w sprawie Priorytetu 4 i w umowie, oraz określonymi w innych przepisach dotyczących realizowanej operacji.</w:t>
      </w:r>
    </w:p>
    <w:p w:rsidR="00353133" w:rsidRPr="00353133" w:rsidRDefault="00353133" w:rsidP="00353133">
      <w:pPr>
        <w:spacing w:line="360" w:lineRule="auto"/>
        <w:ind w:left="142"/>
        <w:jc w:val="both"/>
      </w:pPr>
    </w:p>
    <w:p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 xml:space="preserve">, </w:t>
      </w:r>
      <w:r w:rsidR="00D06568">
        <w:br/>
      </w:r>
      <w:r w:rsidR="00BB0911">
        <w:t>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lastRenderedPageBreak/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4D3B74">
      <w:pPr>
        <w:pStyle w:val="PKTpunkt"/>
        <w:ind w:hanging="226"/>
      </w:pPr>
      <w:r>
        <w:t>1)</w:t>
      </w:r>
      <w:r w:rsidR="00605902">
        <w:t xml:space="preserve"> </w:t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:rsidR="002C2090" w:rsidRDefault="002C2090" w:rsidP="005D4EAB">
      <w:pPr>
        <w:pStyle w:val="PKTpunkt"/>
        <w:ind w:hanging="226"/>
      </w:pPr>
      <w:r>
        <w:t>2)</w:t>
      </w:r>
      <w:r w:rsidR="00605902">
        <w:t xml:space="preserve"> </w:t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</w:t>
      </w:r>
      <w:r w:rsidR="00CF2769">
        <w:lastRenderedPageBreak/>
        <w:t xml:space="preserve">bankowego przeznaczonego do obsługi zleceń płatności przypada wcześniej niż 21 dni od dnia złożenia tego wniosku, zaliczka lub jej transza może zostać wypłacona </w:t>
      </w:r>
      <w:r w:rsidR="006172C5">
        <w:br/>
      </w:r>
      <w:r w:rsidR="00CF2769">
        <w:t xml:space="preserve">w 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B83F00">
      <w:pPr>
        <w:pStyle w:val="PKTpunkt"/>
        <w:ind w:hanging="226"/>
      </w:pPr>
      <w:r>
        <w:t>1)</w:t>
      </w:r>
      <w:r>
        <w:tab/>
      </w:r>
      <w:r w:rsidR="00605902">
        <w:t xml:space="preserve"> </w:t>
      </w:r>
      <w:r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B83F00">
      <w:pPr>
        <w:pStyle w:val="PKTpunkt"/>
        <w:ind w:hanging="226"/>
      </w:pPr>
      <w:r>
        <w:t>2)</w:t>
      </w:r>
      <w:r>
        <w:tab/>
      </w:r>
      <w:r w:rsidR="00605902">
        <w:t xml:space="preserve"> </w:t>
      </w:r>
      <w:r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B83F00">
      <w:pPr>
        <w:pStyle w:val="PKTpunkt"/>
        <w:ind w:hanging="226"/>
      </w:pPr>
      <w:r>
        <w:t>3)</w:t>
      </w:r>
      <w:r>
        <w:tab/>
      </w:r>
      <w:r w:rsidR="00605902">
        <w:t xml:space="preserve"> </w:t>
      </w:r>
      <w:r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 w:rsidR="006139A2">
        <w:br/>
      </w:r>
      <w:r>
        <w:t>w 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B83F00">
      <w:pPr>
        <w:pStyle w:val="PKTpunkt"/>
        <w:ind w:left="284" w:firstLine="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B83F00">
      <w:pPr>
        <w:pStyle w:val="PKTpunkt"/>
        <w:ind w:left="284" w:firstLine="0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353133" w:rsidRDefault="007D6234" w:rsidP="00353133">
      <w:pPr>
        <w:pStyle w:val="USTustnpkodeksu"/>
        <w:ind w:firstLine="0"/>
      </w:pPr>
    </w:p>
    <w:p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7510F7">
        <w:br/>
      </w:r>
      <w:r w:rsidR="002233CC" w:rsidRPr="00CF2345">
        <w:t>z postanowieniami umowy, a w szczególności do</w:t>
      </w:r>
      <w:r w:rsidRPr="00773779">
        <w:t>: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wezwany do usunięcia braków w tym wniosku lub złożenia wyjaśnień, nie później niż </w:t>
      </w:r>
      <w:r w:rsidR="00215FD5">
        <w:br/>
      </w:r>
      <w:r w:rsidR="007C169B">
        <w:t>w terminie 14 dni od dnia doręczenia tego wezwania</w:t>
      </w:r>
      <w:r w:rsidR="003E3826">
        <w:t>;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</w:t>
      </w:r>
      <w:r w:rsidR="00215FD5">
        <w:br/>
      </w:r>
      <w:r w:rsidR="00A12133">
        <w:t>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9829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A12133" w:rsidRDefault="00A1213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:rsidR="002C684C" w:rsidRDefault="002C684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:rsidR="002C684C" w:rsidRDefault="00FE723D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 4</w:t>
      </w:r>
      <w:r w:rsidR="002C684C">
        <w:t>,</w:t>
      </w:r>
    </w:p>
    <w:p w:rsidR="002C684C" w:rsidRPr="00773779" w:rsidRDefault="00D11C24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:rsidR="00F7680C" w:rsidRDefault="00E963FD" w:rsidP="00F768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:rsidR="00F7680C" w:rsidRDefault="008D30A9" w:rsidP="008D30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:rsidR="006C3509" w:rsidRPr="00773779" w:rsidRDefault="00B83F00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3378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1B1E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:rsidR="006C3509" w:rsidRPr="00737846" w:rsidRDefault="00EE0E9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:rsidR="00EE1421" w:rsidRPr="00737846" w:rsidRDefault="00EE1421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 xml:space="preserve"> 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</w:t>
      </w:r>
      <w:r w:rsidRPr="00737846">
        <w:lastRenderedPageBreak/>
        <w:t>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4E304C">
        <w:t>;</w:t>
      </w:r>
    </w:p>
    <w:p w:rsidR="00E85B26" w:rsidRPr="00737846" w:rsidRDefault="00E85B26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zachowania konkurencyjnego trybu wyboru wykonawców poszczególnych zadań ujętych w zestawieniu rzeczowo-finansowym operacji stanowiącym załącznik nr 1 do umowy</w:t>
      </w:r>
      <w:r w:rsidR="00CA3895">
        <w:t>,</w:t>
      </w:r>
      <w:r w:rsidR="00F02189" w:rsidRPr="00F02189">
        <w:t xml:space="preserve"> </w:t>
      </w:r>
      <w:r w:rsidR="003D1953">
        <w:t xml:space="preserve">przez złożenie wraz z wnioskiem o płatność co najmniej dwóch ofert otrzymanych przez Beneficjenta dla każdego zadania ujętego w zestawieniu rzeczowo-finansowym operacji </w:t>
      </w:r>
      <w:r w:rsidR="00A12891">
        <w:br/>
      </w:r>
      <w:r w:rsidR="00F02189" w:rsidRPr="00A74F10">
        <w:t>–</w:t>
      </w:r>
      <w:r w:rsidR="00F02189" w:rsidRPr="0061425F">
        <w:t xml:space="preserve"> w przypadku gdy do ich wyboru nie mają zastosowania przepisy o zamówieniach publicznych</w:t>
      </w:r>
      <w:r w:rsidR="00CA3895">
        <w:t>.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1) </w:t>
      </w:r>
      <w:r w:rsidR="006C3509" w:rsidRPr="00737846">
        <w:t>przeniesienie posiadania rzeczy nabytych w ramach realizacji operacji;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2) </w:t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 xml:space="preserve">działań informacyjnych, szkoleniowych </w:t>
      </w:r>
      <w:r w:rsidR="00A12891">
        <w:br/>
      </w:r>
      <w:r w:rsidR="00143D5F" w:rsidRPr="00143D5F">
        <w:t>i 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A12891">
        <w:br/>
      </w:r>
      <w:r w:rsidR="006C3509" w:rsidRPr="00773779">
        <w:t xml:space="preserve">5 dni przed planowanym rozpoczęciem tych szkoleń, seminariów, targów, wystaw tematycznych, kampanii informacyjnych lub kampanii promocyjnych. Zmiana harmonogramu nie wymaga zmiany umowy. </w:t>
      </w:r>
      <w:r w:rsidR="006C3509" w:rsidRPr="00773779">
        <w:tab/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 xml:space="preserve">Beneficjent nie może dokonać przelewu wierzytelności wynikających </w:t>
      </w:r>
      <w:r w:rsidR="006C3509" w:rsidRPr="00773779">
        <w:rPr>
          <w:rFonts w:eastAsia="Times New Roman"/>
        </w:rPr>
        <w:br/>
        <w:t>z tytułu realizacji niniejszej umowy.</w:t>
      </w:r>
    </w:p>
    <w:p w:rsidR="00353133" w:rsidRPr="00353133" w:rsidRDefault="00353133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:rsid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1B2B39" w:rsidRPr="001B2B39" w:rsidRDefault="001B2B39" w:rsidP="001B2B3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67 ust. 1 pkt 4 z dnia 29 stycznia 2004 r. Prawo </w:t>
      </w:r>
      <w:r w:rsidRPr="001B2B39">
        <w:rPr>
          <w:rFonts w:ascii="Times New Roman" w:hAnsi="Times New Roman" w:cs="Times New Roman"/>
          <w:szCs w:val="24"/>
        </w:rPr>
        <w:t>zamówień publicznych (Dz. U. z 2015 r. poz. 2164, z późn. zm.), Beneficjent jest zobowiązany do przedłożenia: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7. Zarząd Województwa dokona oceny postępowania o udzielenie zamówienia publicznego </w:t>
      </w:r>
      <w:r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4 lub 6, zawiera braki, Zarząd Województwa wzywa Beneficjenta w formie pisemnej do ich usunięcia w terminie </w:t>
      </w:r>
      <w:r w:rsidRPr="0061425F">
        <w:rPr>
          <w:rFonts w:ascii="Times New Roman" w:hAnsi="Times New Roman" w:cs="Times New Roman"/>
          <w:szCs w:val="24"/>
        </w:rPr>
        <w:br/>
        <w:t>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</w:t>
      </w:r>
      <w:r w:rsidRPr="0061425F">
        <w:rPr>
          <w:rFonts w:ascii="Times New Roman" w:hAnsi="Times New Roman" w:cs="Times New Roman"/>
          <w:szCs w:val="24"/>
        </w:rPr>
        <w:lastRenderedPageBreak/>
        <w:t>niezbędny do 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Pr="0061425F">
        <w:rPr>
          <w:rFonts w:ascii="Times New Roman" w:hAnsi="Times New Roman" w:cs="Times New Roman"/>
          <w:szCs w:val="24"/>
        </w:rPr>
        <w:br/>
        <w:t>w 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</w:t>
      </w:r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z dnia 19 grudnia 2013 r. w sprawie określenia i zatwierdzenia wytycznych dotyczących określania korekt finansowych dokonywanych przez Komisję </w:t>
      </w:r>
      <w:r w:rsidRPr="0061425F">
        <w:rPr>
          <w:rFonts w:ascii="Times New Roman" w:hAnsi="Times New Roman" w:cs="Times New Roman"/>
          <w:szCs w:val="24"/>
        </w:rPr>
        <w:br/>
        <w:t xml:space="preserve">w odniesieniu do wydatków finansowanych przez Unię w ramach zarządzania dzielonego, </w:t>
      </w:r>
      <w:r w:rsidRPr="0061425F">
        <w:rPr>
          <w:rFonts w:ascii="Times New Roman" w:hAnsi="Times New Roman" w:cs="Times New Roman"/>
          <w:szCs w:val="24"/>
        </w:rPr>
        <w:br/>
        <w:t>w przypadku nieprzestrzegania przepisów dotyczących zamówień publicznych.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lastRenderedPageBreak/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:rsidR="006C3509" w:rsidRPr="00737846" w:rsidRDefault="006C3509" w:rsidP="003378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 xml:space="preserve">2. Wysokość pomocy finansowej wypłaconej Beneficjentowi nie może przekroczyć kwoty, </w:t>
      </w:r>
      <w:r>
        <w:br/>
      </w:r>
      <w:r w:rsidRPr="00B02388">
        <w:t>o 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 xml:space="preserve">W przypadku gdy wartości kosztów kwalifikowalnych wpisane we wniosku o płatność </w:t>
      </w:r>
      <w:r w:rsidR="00EF6E16">
        <w:rPr>
          <w:bCs/>
        </w:rPr>
        <w:br/>
      </w:r>
      <w:r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 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</w:t>
      </w:r>
      <w:r>
        <w:br/>
      </w:r>
      <w:r w:rsidRPr="00B02388">
        <w:t xml:space="preserve">w wysokości faktycznie poniesionej, pod warunkiem, że są one uzasadnione </w:t>
      </w:r>
      <w:r w:rsidRPr="00B02388">
        <w:br/>
        <w:t xml:space="preserve">i racjonalne oraz nie doprowadzi to do wypłaty pomocy finansowej w wysokości wyższej niż określona w </w:t>
      </w:r>
      <w:r w:rsidR="00A17025">
        <w:t>§ 4 ust. 1.</w:t>
      </w:r>
    </w:p>
    <w:p w:rsidR="008D19B3" w:rsidRPr="005E0C65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6. </w:t>
      </w:r>
      <w:r w:rsidRPr="00B15B83">
        <w:t xml:space="preserve">W przypadku gdy Beneficjent nie spełnił któregokolwiek z warunków, </w:t>
      </w:r>
      <w:r w:rsidRPr="00B15B83">
        <w:br/>
        <w:t xml:space="preserve"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</w:t>
      </w:r>
      <w:r w:rsidRPr="00B15B83">
        <w:lastRenderedPageBreak/>
        <w:t>końcową</w:t>
      </w:r>
      <w:r w:rsidR="0034342A">
        <w:t>, a gdy Beneficjent został wezwany do usunięcia braków w tym wniosku lub złożenia wyjaśnień, nie później niż w terminie 14 dni od dnia doręczenia tego wezwania</w:t>
      </w:r>
      <w:r w:rsidRPr="00B15B83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773779" w:rsidRDefault="006C3509" w:rsidP="0033787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:rsidR="006C3509" w:rsidRPr="00353133" w:rsidRDefault="006C3509" w:rsidP="0035313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605902">
        <w:br/>
      </w:r>
      <w:r w:rsidRPr="00773779">
        <w:t xml:space="preserve">z 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EC2251">
        <w:br/>
      </w:r>
      <w:r w:rsidR="00E97F7A">
        <w:t>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EC2251">
        <w:br/>
      </w:r>
      <w:r w:rsidR="00EF709E">
        <w:t>o 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4169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:rsidR="0061742E" w:rsidRPr="00666654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</w:t>
      </w:r>
      <w:r w:rsidRPr="00666654">
        <w:lastRenderedPageBreak/>
        <w:t xml:space="preserve">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 xml:space="preserve">z wyjątkiem współfinansowania tej operacji ze środków, o których mowa w 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D49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6800C4">
        <w:rPr>
          <w:bCs/>
        </w:rPr>
        <w:br/>
      </w:r>
      <w:r w:rsidR="00A8537F">
        <w:rPr>
          <w:bCs/>
        </w:rPr>
        <w:t>o 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 xml:space="preserve">części operacji lub jej etapu, które zostały zrealizowane lub mogą zostać zrealizowane zgodnie z warunkami, </w:t>
      </w:r>
      <w:r w:rsidR="00784AF4">
        <w:br/>
      </w:r>
      <w:r w:rsidRPr="006C715F">
        <w:t>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lastRenderedPageBreak/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EF6E16">
        <w:rPr>
          <w:iCs/>
        </w:rPr>
        <w:br/>
      </w:r>
      <w:r w:rsidR="00034FCB" w:rsidRPr="00B02388">
        <w:rPr>
          <w:iCs/>
        </w:rPr>
        <w:t>i 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DC0ED2" w:rsidRPr="0061425F" w:rsidRDefault="00DC0ED2" w:rsidP="00337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61425F">
        <w:t xml:space="preserve">Umowa może zostać zmieniona na wniosek każdej ze </w:t>
      </w:r>
      <w:r>
        <w:t>S</w:t>
      </w:r>
      <w:r w:rsidRPr="0061425F">
        <w:t>tron, przy czym zmiana ta nie może powodować: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>
        <w:br/>
      </w:r>
      <w:r w:rsidRPr="00CD753A">
        <w:t xml:space="preserve">z 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9465FF">
        <w:br/>
      </w:r>
      <w:r w:rsidRPr="0061425F">
        <w:t>z postanowieniami zawartej umowy;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:rsidR="00DC0ED2" w:rsidRPr="0061425F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Zarząd Województwa rozpatruje wniosek o zmianę umowy w terminie 30 dni od dnia złożenia wniosku o zmianę umowy. Wezwanie przez Zarząd Województwa Beneficjenta do wykonania określonych czynności w toku postępowania o zmianę umowy wydłuża </w:t>
      </w:r>
      <w:r w:rsidRPr="0061425F">
        <w:lastRenderedPageBreak/>
        <w:t>termin rozpatrzenia wniosku o zmianę umowy o czas wykonania przez Beneficjenta tych czynności.</w:t>
      </w:r>
    </w:p>
    <w:p w:rsidR="00DC0ED2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Zawarcie aneksu do umowy w wyniku pozytywnego rozpatrzenia wniosku o zmianę umowy nie wymaga osobistego stawiennictwa Beneficjenta w </w:t>
      </w:r>
      <w:r>
        <w:t>siedzibie Instytucji Pośredniczącej albo w jednostce samorządowej</w:t>
      </w:r>
      <w:r w:rsidRPr="0061425F">
        <w:t xml:space="preserve"> i może zostać dokonane poprzez korespondencyjny obieg dokumentów.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6C3509" w:rsidRPr="00773779" w:rsidRDefault="006C3509" w:rsidP="0033787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7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 xml:space="preserve">w siedzibie Instytucji Pośredniczącej albo </w:t>
      </w:r>
      <w:r w:rsidR="00230D9F">
        <w:br/>
      </w:r>
      <w:r w:rsidR="00DC0ED2">
        <w:t>w samorządowej jednostce</w:t>
      </w:r>
      <w:r w:rsidRPr="00773779">
        <w:t xml:space="preserve"> w 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:rsidR="006C3509" w:rsidRPr="00773779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:rsidR="00DC0ED2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:rsidR="006C350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rozliczenia zaliczki;</w:t>
      </w:r>
    </w:p>
    <w:p w:rsidR="00DC0ED2" w:rsidRPr="00773779" w:rsidRDefault="00DC0ED2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7D623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7D6234" w:rsidP="00D53AFF">
      <w:pPr>
        <w:autoSpaceDE w:val="0"/>
        <w:autoSpaceDN w:val="0"/>
        <w:adjustRightInd w:val="0"/>
        <w:spacing w:line="360" w:lineRule="auto"/>
        <w:jc w:val="both"/>
      </w:pPr>
      <w:r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>
        <w:t>.</w:t>
      </w:r>
    </w:p>
    <w:p w:rsidR="007D6234" w:rsidRPr="00773779" w:rsidRDefault="007D6234" w:rsidP="007D623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>1. Beneficjent wyraża zgodę na przetwarzanie jego danych osobowych dla celów związanych z realizacją niniejszej umowy zgodnie z ustawą z dnia 29 sierpnia 1997 r. o ochronie danych</w:t>
      </w:r>
      <w:r w:rsidR="004078B0">
        <w:t xml:space="preserve"> </w:t>
      </w:r>
      <w:r w:rsidRPr="00773779">
        <w:t>osobowych (Dz. U. z 20</w:t>
      </w:r>
      <w:r w:rsidR="00632ABF">
        <w:t xml:space="preserve">16 </w:t>
      </w:r>
      <w:r w:rsidR="00230D9F">
        <w:t xml:space="preserve">r. </w:t>
      </w:r>
      <w:r w:rsidR="00632ABF">
        <w:t>poz. 922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 xml:space="preserve">działań informacyjnych, szkoleniowych </w:t>
      </w:r>
      <w:r w:rsidR="005F56A5">
        <w:br/>
      </w:r>
      <w:r w:rsidR="008D492C" w:rsidRPr="00257AA3">
        <w:t>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D8" w:rsidRDefault="002916D8">
      <w:r>
        <w:separator/>
      </w:r>
    </w:p>
  </w:endnote>
  <w:endnote w:type="continuationSeparator" w:id="0">
    <w:p w:rsidR="002916D8" w:rsidRDefault="0029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39" w:rsidRDefault="0087463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9560B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9560B">
      <w:rPr>
        <w:b/>
        <w:noProof/>
      </w:rPr>
      <w:t>23</w:t>
    </w:r>
    <w:r>
      <w:rPr>
        <w:b/>
      </w:rPr>
      <w:fldChar w:fldCharType="end"/>
    </w:r>
  </w:p>
  <w:p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D8" w:rsidRDefault="002916D8">
      <w:r>
        <w:separator/>
      </w:r>
    </w:p>
  </w:footnote>
  <w:footnote w:type="continuationSeparator" w:id="0">
    <w:p w:rsidR="002916D8" w:rsidRDefault="002916D8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605902">
        <w:rPr>
          <w:sz w:val="18"/>
          <w:szCs w:val="18"/>
        </w:rPr>
        <w:br/>
      </w:r>
      <w:r w:rsidRPr="000109E2">
        <w:rPr>
          <w:sz w:val="18"/>
          <w:szCs w:val="18"/>
        </w:rPr>
        <w:t>o 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Warunek utworzenia miejsca pracy </w:t>
      </w:r>
      <w:r w:rsidR="00B73B33">
        <w:rPr>
          <w:sz w:val="16"/>
          <w:szCs w:val="16"/>
        </w:rPr>
        <w:t>jest</w:t>
      </w:r>
      <w:r w:rsidR="00640790">
        <w:rPr>
          <w:sz w:val="16"/>
          <w:szCs w:val="16"/>
        </w:rPr>
        <w:t xml:space="preserve"> spełniony</w:t>
      </w:r>
      <w:r w:rsidR="00B73B33">
        <w:rPr>
          <w:sz w:val="16"/>
          <w:szCs w:val="16"/>
        </w:rPr>
        <w:t>,</w:t>
      </w:r>
      <w:r w:rsidR="00640790">
        <w:rPr>
          <w:sz w:val="16"/>
          <w:szCs w:val="16"/>
        </w:rPr>
        <w:t xml:space="preserve"> </w:t>
      </w:r>
      <w:r w:rsidR="00B73B33">
        <w:rPr>
          <w:sz w:val="16"/>
          <w:szCs w:val="16"/>
        </w:rPr>
        <w:t>jeżeli</w:t>
      </w:r>
      <w:r w:rsidR="00640790">
        <w:rPr>
          <w:sz w:val="16"/>
          <w:szCs w:val="16"/>
        </w:rPr>
        <w:t xml:space="preserve"> ogółem</w:t>
      </w:r>
      <w:r w:rsidR="006172C5">
        <w:rPr>
          <w:sz w:val="16"/>
          <w:szCs w:val="16"/>
        </w:rPr>
        <w:t xml:space="preserve"> </w:t>
      </w:r>
      <w:r w:rsidR="00640790">
        <w:rPr>
          <w:sz w:val="16"/>
          <w:szCs w:val="16"/>
        </w:rPr>
        <w:t xml:space="preserve"> zwiększy się łączna liczba </w:t>
      </w:r>
      <w:r w:rsidR="00CA3062">
        <w:rPr>
          <w:sz w:val="16"/>
          <w:szCs w:val="16"/>
        </w:rPr>
        <w:t xml:space="preserve">pracowników </w:t>
      </w:r>
      <w:r w:rsidR="00640790">
        <w:rPr>
          <w:sz w:val="16"/>
          <w:szCs w:val="16"/>
        </w:rPr>
        <w:t xml:space="preserve">zatrudnionych do dnia złożenia wniosku </w:t>
      </w:r>
      <w:r w:rsidR="00EC6949">
        <w:rPr>
          <w:sz w:val="16"/>
          <w:szCs w:val="16"/>
        </w:rPr>
        <w:t xml:space="preserve">o płatność w stosunku do liczby </w:t>
      </w:r>
      <w:r w:rsidR="00CA3062">
        <w:rPr>
          <w:sz w:val="16"/>
          <w:szCs w:val="16"/>
        </w:rPr>
        <w:t xml:space="preserve">pracowników </w:t>
      </w:r>
      <w:r w:rsidR="00EC6949">
        <w:rPr>
          <w:sz w:val="16"/>
          <w:szCs w:val="16"/>
        </w:rPr>
        <w:t>zatrudni</w:t>
      </w:r>
      <w:r w:rsidR="00FE0831">
        <w:rPr>
          <w:sz w:val="16"/>
          <w:szCs w:val="16"/>
        </w:rPr>
        <w:t xml:space="preserve">onych </w:t>
      </w:r>
      <w:r w:rsidR="00EC6949">
        <w:rPr>
          <w:sz w:val="16"/>
          <w:szCs w:val="16"/>
        </w:rPr>
        <w:t>w dniu złożenia wniosku o dofinansowanie.</w:t>
      </w:r>
      <w:r w:rsidR="00B73B33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http://ec.europa.eu/regional_policy/sources/docoffic/cocof/2013/cocof_13_9527_annexe_pl.pdf.</w:t>
      </w:r>
    </w:p>
  </w:footnote>
  <w:footnote w:id="15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Pr="00061F2C">
        <w:rPr>
          <w:sz w:val="16"/>
          <w:szCs w:val="16"/>
        </w:rPr>
        <w:t xml:space="preserve"> 31 marca 2023 r.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2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2"/>
    <w:rsid w:val="0000764B"/>
    <w:rsid w:val="0000788F"/>
    <w:rsid w:val="000109E2"/>
    <w:rsid w:val="00015439"/>
    <w:rsid w:val="00031266"/>
    <w:rsid w:val="00034FCB"/>
    <w:rsid w:val="00037B16"/>
    <w:rsid w:val="0004198E"/>
    <w:rsid w:val="00050BB3"/>
    <w:rsid w:val="00053C21"/>
    <w:rsid w:val="00054AA1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34802"/>
    <w:rsid w:val="001353B8"/>
    <w:rsid w:val="00143D5F"/>
    <w:rsid w:val="00147254"/>
    <w:rsid w:val="00156D57"/>
    <w:rsid w:val="001634A7"/>
    <w:rsid w:val="00170BCA"/>
    <w:rsid w:val="001716C3"/>
    <w:rsid w:val="00173060"/>
    <w:rsid w:val="00177DF3"/>
    <w:rsid w:val="00183FA9"/>
    <w:rsid w:val="001842B5"/>
    <w:rsid w:val="00185AA5"/>
    <w:rsid w:val="00187EC8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6D8"/>
    <w:rsid w:val="002917F9"/>
    <w:rsid w:val="002A039C"/>
    <w:rsid w:val="002A4712"/>
    <w:rsid w:val="002A69FB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778E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A98"/>
    <w:rsid w:val="00385762"/>
    <w:rsid w:val="003A4D80"/>
    <w:rsid w:val="003B638E"/>
    <w:rsid w:val="003B6C6E"/>
    <w:rsid w:val="003B6CD1"/>
    <w:rsid w:val="003B7526"/>
    <w:rsid w:val="003C210B"/>
    <w:rsid w:val="003C4C7A"/>
    <w:rsid w:val="003C6944"/>
    <w:rsid w:val="003C789F"/>
    <w:rsid w:val="003D1953"/>
    <w:rsid w:val="003E1E03"/>
    <w:rsid w:val="003E3826"/>
    <w:rsid w:val="003E4178"/>
    <w:rsid w:val="003E5CFB"/>
    <w:rsid w:val="00400255"/>
    <w:rsid w:val="00400D32"/>
    <w:rsid w:val="00401FFE"/>
    <w:rsid w:val="00406FAC"/>
    <w:rsid w:val="004078B0"/>
    <w:rsid w:val="004116B8"/>
    <w:rsid w:val="00416997"/>
    <w:rsid w:val="00423934"/>
    <w:rsid w:val="00424CDD"/>
    <w:rsid w:val="00431DB1"/>
    <w:rsid w:val="00436E5E"/>
    <w:rsid w:val="004436ED"/>
    <w:rsid w:val="0044670A"/>
    <w:rsid w:val="00466AAA"/>
    <w:rsid w:val="00484742"/>
    <w:rsid w:val="00490C10"/>
    <w:rsid w:val="00494787"/>
    <w:rsid w:val="0049560B"/>
    <w:rsid w:val="00496235"/>
    <w:rsid w:val="004A794D"/>
    <w:rsid w:val="004B00D5"/>
    <w:rsid w:val="004B2099"/>
    <w:rsid w:val="004C3E80"/>
    <w:rsid w:val="004D3B74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39A2"/>
    <w:rsid w:val="006172C5"/>
    <w:rsid w:val="0061742E"/>
    <w:rsid w:val="00632936"/>
    <w:rsid w:val="00632ABF"/>
    <w:rsid w:val="006403F3"/>
    <w:rsid w:val="00640790"/>
    <w:rsid w:val="0064303E"/>
    <w:rsid w:val="00646192"/>
    <w:rsid w:val="00652DDA"/>
    <w:rsid w:val="006534FC"/>
    <w:rsid w:val="00664946"/>
    <w:rsid w:val="00665375"/>
    <w:rsid w:val="006675B9"/>
    <w:rsid w:val="00670A72"/>
    <w:rsid w:val="00672881"/>
    <w:rsid w:val="006800C4"/>
    <w:rsid w:val="00680740"/>
    <w:rsid w:val="00696E96"/>
    <w:rsid w:val="006A0E88"/>
    <w:rsid w:val="006A2217"/>
    <w:rsid w:val="006A3F48"/>
    <w:rsid w:val="006A699E"/>
    <w:rsid w:val="006A702E"/>
    <w:rsid w:val="006A79EB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7DD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477EC"/>
    <w:rsid w:val="007510F7"/>
    <w:rsid w:val="007555FB"/>
    <w:rsid w:val="00773779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F49B6"/>
    <w:rsid w:val="007F7609"/>
    <w:rsid w:val="00802244"/>
    <w:rsid w:val="00812120"/>
    <w:rsid w:val="0081719E"/>
    <w:rsid w:val="00830B56"/>
    <w:rsid w:val="008352E8"/>
    <w:rsid w:val="00835767"/>
    <w:rsid w:val="00847821"/>
    <w:rsid w:val="008501B4"/>
    <w:rsid w:val="00853DD3"/>
    <w:rsid w:val="00872847"/>
    <w:rsid w:val="008743E6"/>
    <w:rsid w:val="00874639"/>
    <w:rsid w:val="00887104"/>
    <w:rsid w:val="00892D15"/>
    <w:rsid w:val="008959EC"/>
    <w:rsid w:val="00896A8D"/>
    <w:rsid w:val="008A3C95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4241"/>
    <w:rsid w:val="009E0B8A"/>
    <w:rsid w:val="009E5238"/>
    <w:rsid w:val="009F1FDB"/>
    <w:rsid w:val="009F261B"/>
    <w:rsid w:val="009F3F29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D4B5A"/>
    <w:rsid w:val="00AE2CA4"/>
    <w:rsid w:val="00AF0A4F"/>
    <w:rsid w:val="00B00A71"/>
    <w:rsid w:val="00B0228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D26AF"/>
    <w:rsid w:val="00BD4A61"/>
    <w:rsid w:val="00BD57E1"/>
    <w:rsid w:val="00BE0ECB"/>
    <w:rsid w:val="00BE3DAC"/>
    <w:rsid w:val="00BE40A0"/>
    <w:rsid w:val="00BE6CDB"/>
    <w:rsid w:val="00C03D81"/>
    <w:rsid w:val="00C052B4"/>
    <w:rsid w:val="00C06BBC"/>
    <w:rsid w:val="00C11913"/>
    <w:rsid w:val="00C119D3"/>
    <w:rsid w:val="00C15E1F"/>
    <w:rsid w:val="00C23875"/>
    <w:rsid w:val="00C3457C"/>
    <w:rsid w:val="00C40399"/>
    <w:rsid w:val="00C44243"/>
    <w:rsid w:val="00C45CB0"/>
    <w:rsid w:val="00C534F9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1017"/>
    <w:rsid w:val="00D97722"/>
    <w:rsid w:val="00DA1715"/>
    <w:rsid w:val="00DA426C"/>
    <w:rsid w:val="00DA76F6"/>
    <w:rsid w:val="00DC0ED2"/>
    <w:rsid w:val="00DC5FF9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746BB"/>
    <w:rsid w:val="00F7680C"/>
    <w:rsid w:val="00F768A9"/>
    <w:rsid w:val="00F84DB1"/>
    <w:rsid w:val="00FA0333"/>
    <w:rsid w:val="00FB6E1C"/>
    <w:rsid w:val="00FC3B04"/>
    <w:rsid w:val="00FD4181"/>
    <w:rsid w:val="00FD4521"/>
    <w:rsid w:val="00FE0831"/>
    <w:rsid w:val="00FE0E41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EAF2-943E-460B-8CEA-F18F0EAC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6607</Words>
  <Characters>39643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SONY01</cp:lastModifiedBy>
  <cp:revision>2</cp:revision>
  <cp:lastPrinted>2017-07-12T10:00:00Z</cp:lastPrinted>
  <dcterms:created xsi:type="dcterms:W3CDTF">2017-07-25T06:05:00Z</dcterms:created>
  <dcterms:modified xsi:type="dcterms:W3CDTF">2017-07-25T06:05:00Z</dcterms:modified>
</cp:coreProperties>
</file>