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EA" w:rsidRPr="002A4E0C" w:rsidRDefault="002A4E0C" w:rsidP="002A4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E0C">
        <w:rPr>
          <w:rFonts w:ascii="Times New Roman" w:hAnsi="Times New Roman" w:cs="Times New Roman"/>
          <w:sz w:val="28"/>
          <w:szCs w:val="28"/>
        </w:rPr>
        <w:t>Dzień Języków Migowych</w:t>
      </w:r>
      <w:r w:rsidRPr="002A4E0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2A4E0C">
        <w:rPr>
          <w:rFonts w:ascii="Times New Roman" w:hAnsi="Times New Roman" w:cs="Times New Roman"/>
          <w:sz w:val="28"/>
          <w:szCs w:val="28"/>
        </w:rPr>
        <w:br/>
        <w:t xml:space="preserve">Dziś obchodzimy święto, które przypomina nam, że język to nie tylko słowa </w:t>
      </w:r>
      <w:r>
        <w:rPr>
          <w:rFonts w:ascii="Times New Roman" w:hAnsi="Times New Roman" w:cs="Times New Roman"/>
          <w:sz w:val="28"/>
          <w:szCs w:val="28"/>
        </w:rPr>
        <w:br/>
      </w:r>
      <w:r w:rsidRPr="002A4E0C">
        <w:rPr>
          <w:rFonts w:ascii="Times New Roman" w:hAnsi="Times New Roman" w:cs="Times New Roman"/>
          <w:sz w:val="28"/>
          <w:szCs w:val="28"/>
        </w:rPr>
        <w:t>- to także gesty, mimika i ruch dłoni. Języki migowe są pełnoprawnymi systemami komunikacji, dzięki którym osoby z niepełnosprawnością słuchową mogą wyrażać swoje myśli, emocje i potrzeby w równie bogaty i piękny sposób, jak to ma miejsce w językach fonicznych. </w:t>
      </w:r>
      <w:r w:rsidRPr="002A4E0C">
        <w:rPr>
          <w:rFonts w:ascii="Times New Roman" w:hAnsi="Times New Roman" w:cs="Times New Roman"/>
          <w:sz w:val="28"/>
          <w:szCs w:val="28"/>
        </w:rPr>
        <w:br/>
      </w:r>
      <w:r w:rsidRPr="002A4E0C">
        <w:rPr>
          <w:rFonts w:ascii="Times New Roman" w:hAnsi="Times New Roman" w:cs="Times New Roman"/>
          <w:sz w:val="28"/>
          <w:szCs w:val="28"/>
        </w:rPr>
        <w:br/>
        <w:t>W naszej pracy wiemy, jak ważna jest komunikacja dostępna dla każdego. Dzisiejszy dzień to doskonała okazja, aby zatrzymać się na chwilę i pomyśleć</w:t>
      </w:r>
      <w:r>
        <w:rPr>
          <w:rFonts w:ascii="Times New Roman" w:hAnsi="Times New Roman" w:cs="Times New Roman"/>
          <w:sz w:val="28"/>
          <w:szCs w:val="28"/>
        </w:rPr>
        <w:br/>
      </w:r>
      <w:r w:rsidRPr="002A4E0C">
        <w:rPr>
          <w:rFonts w:ascii="Times New Roman" w:hAnsi="Times New Roman" w:cs="Times New Roman"/>
          <w:sz w:val="28"/>
          <w:szCs w:val="28"/>
        </w:rPr>
        <w:t xml:space="preserve"> o tym, jak ważna jest alternatywna komunikacja międzyludzka budująca relacje.</w:t>
      </w:r>
    </w:p>
    <w:sectPr w:rsidR="00156FEA" w:rsidRPr="002A4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0C"/>
    <w:rsid w:val="000A4E2C"/>
    <w:rsid w:val="002A4E0C"/>
    <w:rsid w:val="00D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28EE"/>
  <w15:chartTrackingRefBased/>
  <w15:docId w15:val="{DAC47774-7091-404E-AFE2-3AA57370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IwonaA</dc:creator>
  <cp:keywords/>
  <dc:description/>
  <cp:lastModifiedBy>IwonaA</cp:lastModifiedBy>
  <cp:revision>1</cp:revision>
  <dcterms:created xsi:type="dcterms:W3CDTF">2025-09-23T09:53:00Z</dcterms:created>
  <dcterms:modified xsi:type="dcterms:W3CDTF">2025-09-23T09:54:00Z</dcterms:modified>
</cp:coreProperties>
</file>