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09" w:rsidRDefault="00802009" w:rsidP="00802009">
      <w:pPr>
        <w:pStyle w:val="Tekstpodstawowy"/>
        <w:jc w:val="center"/>
        <w:rPr>
          <w:b/>
          <w:color w:val="FF0000"/>
          <w:sz w:val="24"/>
          <w:szCs w:val="24"/>
        </w:rPr>
      </w:pPr>
      <w:r w:rsidRPr="0046362D">
        <w:rPr>
          <w:b/>
          <w:color w:val="FF0000"/>
          <w:sz w:val="24"/>
          <w:szCs w:val="24"/>
        </w:rPr>
        <w:t>X</w:t>
      </w:r>
      <w:r>
        <w:rPr>
          <w:b/>
          <w:color w:val="FF0000"/>
          <w:sz w:val="24"/>
          <w:szCs w:val="24"/>
        </w:rPr>
        <w:t>VII</w:t>
      </w:r>
      <w:r w:rsidRPr="0046362D">
        <w:rPr>
          <w:b/>
          <w:color w:val="FF0000"/>
          <w:sz w:val="24"/>
          <w:szCs w:val="24"/>
        </w:rPr>
        <w:t xml:space="preserve"> POWIATOWY  KONKURS ORTOGRAFICZNY</w:t>
      </w:r>
      <w:r>
        <w:rPr>
          <w:b/>
          <w:color w:val="FF0000"/>
          <w:sz w:val="24"/>
          <w:szCs w:val="24"/>
        </w:rPr>
        <w:t xml:space="preserve"> </w:t>
      </w:r>
    </w:p>
    <w:p w:rsidR="00802009" w:rsidRPr="0046362D" w:rsidRDefault="00802009" w:rsidP="00802009">
      <w:pPr>
        <w:pStyle w:val="Tekstpodstawowy"/>
        <w:jc w:val="center"/>
        <w:rPr>
          <w:b/>
          <w:color w:val="FF0000"/>
          <w:sz w:val="24"/>
          <w:szCs w:val="24"/>
        </w:rPr>
      </w:pPr>
      <w:r w:rsidRPr="0046362D">
        <w:rPr>
          <w:b/>
          <w:color w:val="FF0000"/>
          <w:sz w:val="32"/>
          <w:szCs w:val="32"/>
        </w:rPr>
        <w:t>MISTRZ ORTOGRAFII</w:t>
      </w:r>
      <w:r>
        <w:rPr>
          <w:b/>
          <w:color w:val="FF0000"/>
          <w:sz w:val="32"/>
          <w:szCs w:val="32"/>
        </w:rPr>
        <w:t xml:space="preserve">  2019</w:t>
      </w:r>
    </w:p>
    <w:p w:rsidR="00802009" w:rsidRPr="0046362D" w:rsidRDefault="00802009" w:rsidP="00802009">
      <w:pPr>
        <w:pStyle w:val="Tekstpodstawowy"/>
        <w:jc w:val="center"/>
        <w:rPr>
          <w:b/>
          <w:color w:val="FF0000"/>
          <w:sz w:val="32"/>
          <w:szCs w:val="32"/>
        </w:rPr>
      </w:pPr>
      <w:r>
        <w:rPr>
          <w:noProof/>
          <w:color w:val="0000FF"/>
          <w:lang w:eastAsia="pl-PL"/>
        </w:rPr>
        <w:drawing>
          <wp:inline distT="0" distB="0" distL="0" distR="0">
            <wp:extent cx="2381250" cy="1905000"/>
            <wp:effectExtent l="0" t="0" r="0" b="0"/>
            <wp:docPr id="1" name="Obraz 1" descr="http://images.clipartlogo.com/files/images/46/461644/old-paper-with-feather_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46/461644/old-paper-with-feather_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9" w:rsidRDefault="00802009" w:rsidP="00802009">
      <w:pPr>
        <w:pStyle w:val="Tekstpodstawowy"/>
        <w:jc w:val="center"/>
      </w:pPr>
    </w:p>
    <w:p w:rsidR="00802009" w:rsidRDefault="00802009" w:rsidP="00802009">
      <w:pPr>
        <w:pStyle w:val="Podtytu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Regulamin</w:t>
      </w:r>
    </w:p>
    <w:p w:rsidR="00802009" w:rsidRDefault="00802009" w:rsidP="00802009">
      <w:pPr>
        <w:autoSpaceDE w:val="0"/>
        <w:rPr>
          <w:b/>
          <w:bCs/>
          <w:i/>
          <w:iCs/>
          <w:sz w:val="20"/>
          <w:szCs w:val="20"/>
        </w:rPr>
      </w:pPr>
    </w:p>
    <w:p w:rsidR="00802009" w:rsidRPr="00E03306" w:rsidRDefault="00802009" w:rsidP="00802009">
      <w:pPr>
        <w:rPr>
          <w:b/>
          <w:u w:val="single"/>
        </w:rPr>
      </w:pPr>
      <w:r w:rsidRPr="0063096A">
        <w:t>Konkurs organizowany jest pod patronatem Starosty Szydłowieckiego</w:t>
      </w:r>
    </w:p>
    <w:p w:rsidR="00802009" w:rsidRPr="00E03306" w:rsidRDefault="00802009" w:rsidP="00802009">
      <w:pPr>
        <w:pStyle w:val="Tekstpodstawowy"/>
        <w:rPr>
          <w:i/>
          <w:iCs/>
          <w:sz w:val="20"/>
        </w:rPr>
      </w:pPr>
      <w:r w:rsidRPr="00E03306">
        <w:rPr>
          <w:rFonts w:ascii="Arial" w:hAnsi="Arial" w:cs="Arial"/>
          <w:sz w:val="20"/>
        </w:rPr>
        <w:t xml:space="preserve">Cele konkursu: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</w:t>
      </w:r>
      <w:r w:rsidRPr="00E03306">
        <w:rPr>
          <w:rFonts w:ascii="Arial" w:hAnsi="Arial" w:cs="Arial"/>
          <w:sz w:val="20"/>
        </w:rPr>
        <w:t xml:space="preserve">   </w:t>
      </w:r>
      <w:r w:rsidRPr="00E03306">
        <w:rPr>
          <w:i/>
          <w:iCs/>
          <w:sz w:val="20"/>
        </w:rPr>
        <w:t>1.</w:t>
      </w:r>
      <w:r w:rsidRPr="00E03306">
        <w:rPr>
          <w:i/>
          <w:sz w:val="20"/>
          <w:lang w:eastAsia="pl-PL"/>
        </w:rPr>
        <w:t>Popularyzacja konkursu jako jednej z form rozwijania zainteresowań i uzdolnień  uczniów.                     2.</w:t>
      </w:r>
      <w:r w:rsidRPr="00E03306">
        <w:rPr>
          <w:i/>
          <w:iCs/>
          <w:sz w:val="20"/>
        </w:rPr>
        <w:t>Wyłonienie uczniów o wysokich umiejętnościach w zakresie stosowania zasad ortograficznych.</w:t>
      </w:r>
      <w:r w:rsidRPr="00E03306">
        <w:rPr>
          <w:i/>
          <w:sz w:val="20"/>
          <w:lang w:eastAsia="pl-PL"/>
        </w:rPr>
        <w:t xml:space="preserve">      </w:t>
      </w:r>
      <w:r w:rsidRPr="00E03306">
        <w:rPr>
          <w:i/>
          <w:iCs/>
          <w:sz w:val="20"/>
        </w:rPr>
        <w:t>3.Zintegrowanie środowiska samorządowego, nauczycielskiego, sponsorów i prasy lokalnej wokół działań na rzecz edukacji;</w:t>
      </w:r>
      <w:r w:rsidRPr="00E03306">
        <w:rPr>
          <w:i/>
          <w:sz w:val="20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E03306">
        <w:rPr>
          <w:i/>
          <w:iCs/>
          <w:sz w:val="20"/>
        </w:rPr>
        <w:t>4.Doskonalenie i propagowanie umiejętności poprawnej pisowni.</w:t>
      </w:r>
    </w:p>
    <w:p w:rsidR="00802009" w:rsidRPr="0084601B" w:rsidRDefault="00802009" w:rsidP="00802009">
      <w:pPr>
        <w:pStyle w:val="Tekstpodstawowy"/>
        <w:rPr>
          <w:rFonts w:ascii="Arial" w:hAnsi="Arial" w:cs="Arial"/>
          <w:sz w:val="24"/>
          <w:szCs w:val="24"/>
        </w:rPr>
      </w:pPr>
    </w:p>
    <w:p w:rsidR="00802009" w:rsidRPr="00E03306" w:rsidRDefault="00802009" w:rsidP="00802009">
      <w:pPr>
        <w:pStyle w:val="Lista"/>
        <w:ind w:left="0" w:firstLine="0"/>
        <w:rPr>
          <w:rFonts w:ascii="Arial" w:hAnsi="Arial" w:cs="Arial"/>
          <w:b/>
          <w:bCs/>
          <w:sz w:val="18"/>
          <w:szCs w:val="18"/>
          <w:u w:val="single"/>
        </w:rPr>
      </w:pPr>
      <w:r w:rsidRPr="0084601B">
        <w:rPr>
          <w:rFonts w:ascii="Arial" w:hAnsi="Arial" w:cs="Arial"/>
          <w:b/>
        </w:rPr>
        <w:tab/>
      </w:r>
      <w:r w:rsidRPr="00E03306">
        <w:rPr>
          <w:rFonts w:ascii="Arial" w:hAnsi="Arial" w:cs="Arial"/>
          <w:b/>
          <w:bCs/>
          <w:sz w:val="18"/>
          <w:szCs w:val="18"/>
          <w:u w:val="single"/>
        </w:rPr>
        <w:t>Organizacja i przebieg konkursu:</w:t>
      </w:r>
    </w:p>
    <w:tbl>
      <w:tblPr>
        <w:tblW w:w="9238" w:type="dxa"/>
        <w:tblInd w:w="1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029"/>
        <w:gridCol w:w="6804"/>
      </w:tblGrid>
      <w:tr w:rsidR="00802009" w:rsidRPr="00E03306" w:rsidTr="00093178">
        <w:trPr>
          <w:trHeight w:val="13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Organizatorzy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Poradnia Psychologiczno-Pedagogiczna w Szydłowcu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3306">
              <w:rPr>
                <w:rFonts w:ascii="Arial" w:hAnsi="Arial" w:cs="Arial"/>
                <w:sz w:val="18"/>
                <w:szCs w:val="18"/>
              </w:rPr>
              <w:t>Kościuszki 185 ,26-500 Szydłowiec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009" w:rsidRPr="00E03306" w:rsidTr="00093178">
        <w:trPr>
          <w:trHeight w:val="13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Miejsce dyktanda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Starostwo Powiatowe w Szydłowcu[sala konferencyjna]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Ul.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Plac M.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Konopnickiej 7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2009" w:rsidRPr="00E03306" w:rsidTr="00093178">
        <w:trPr>
          <w:trHeight w:val="13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Data  i godz.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25.04.2019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r. 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10.00- </w:t>
            </w:r>
            <w:r w:rsidRPr="00E03306">
              <w:rPr>
                <w:rFonts w:ascii="Arial" w:hAnsi="Arial" w:cs="Arial"/>
                <w:sz w:val="18"/>
                <w:szCs w:val="18"/>
              </w:rPr>
              <w:t>oficjalne rozpoczęcie konkursu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10.05- </w:t>
            </w:r>
            <w:r w:rsidRPr="00E03306">
              <w:rPr>
                <w:rFonts w:ascii="Arial" w:hAnsi="Arial" w:cs="Arial"/>
                <w:sz w:val="18"/>
                <w:szCs w:val="18"/>
              </w:rPr>
              <w:t>pisanie ze słuchu -uczniowie szkół  podstawowych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10.20- </w:t>
            </w:r>
            <w:r w:rsidRPr="00E03306">
              <w:rPr>
                <w:rFonts w:ascii="Arial" w:hAnsi="Arial" w:cs="Arial"/>
                <w:sz w:val="18"/>
                <w:szCs w:val="18"/>
              </w:rPr>
              <w:t>pisanie ze słuchu-uczniowie szkół gimnazjalnych ,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03306">
              <w:rPr>
                <w:rFonts w:ascii="Arial" w:hAnsi="Arial" w:cs="Arial"/>
                <w:sz w:val="18"/>
                <w:szCs w:val="18"/>
              </w:rPr>
              <w:t>onadgimnazjalnych</w:t>
            </w:r>
            <w:r>
              <w:rPr>
                <w:rFonts w:ascii="Arial" w:hAnsi="Arial" w:cs="Arial"/>
                <w:sz w:val="18"/>
                <w:szCs w:val="18"/>
              </w:rPr>
              <w:t>, ponadpodstawowych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sz w:val="18"/>
                <w:szCs w:val="18"/>
              </w:rPr>
              <w:t>10.45-12.00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-obrady komisji konkursowej 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12.15-</w:t>
            </w:r>
            <w:r w:rsidRPr="00E03306">
              <w:rPr>
                <w:rFonts w:ascii="Arial" w:hAnsi="Arial" w:cs="Arial"/>
                <w:sz w:val="18"/>
                <w:szCs w:val="18"/>
              </w:rPr>
              <w:t>przewidywane ogłoszenie wyników konkursu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009" w:rsidRPr="00E03306" w:rsidTr="00093178">
        <w:trPr>
          <w:trHeight w:val="13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Eliminacje szkolne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Tekstpodstawowywcity"/>
              <w:ind w:left="0" w:right="-471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Do etapu powiatowego kwalifikuje się:</w:t>
            </w:r>
          </w:p>
          <w:p w:rsidR="00802009" w:rsidRPr="00E03306" w:rsidRDefault="00802009" w:rsidP="00093178">
            <w:pPr>
              <w:pStyle w:val="Tekstpodstawowywcity"/>
              <w:tabs>
                <w:tab w:val="left" w:pos="0"/>
              </w:tabs>
              <w:ind w:left="0" w:right="-47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 uczestników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eliminacji szkolnych ze szkół podstawowych</w:t>
            </w:r>
            <w:r w:rsidRPr="00E03306">
              <w:rPr>
                <w:rFonts w:ascii="Arial" w:hAnsi="Arial" w:cs="Arial"/>
                <w:b/>
                <w:bCs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0330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3 uczestników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-w </w:t>
            </w:r>
            <w:r w:rsidRPr="00E03306">
              <w:rPr>
                <w:rFonts w:ascii="Arial" w:hAnsi="Arial" w:cs="Arial"/>
                <w:b/>
                <w:bCs/>
                <w:sz w:val="16"/>
                <w:szCs w:val="16"/>
              </w:rPr>
              <w:t>szkołach , w których liczba uczniów jest większa niż 100]</w:t>
            </w:r>
          </w:p>
          <w:p w:rsidR="00802009" w:rsidRPr="00E03306" w:rsidRDefault="00802009" w:rsidP="00093178">
            <w:pPr>
              <w:pStyle w:val="Tekstpodstawowywcity"/>
              <w:tabs>
                <w:tab w:val="left" w:pos="0"/>
              </w:tabs>
              <w:ind w:left="0" w:right="-4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 uczestników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eliminacji szkolnych ze szkół gimnazjalnych </w:t>
            </w:r>
          </w:p>
          <w:p w:rsidR="00802009" w:rsidRPr="00E03306" w:rsidRDefault="00802009" w:rsidP="00093178">
            <w:pPr>
              <w:pStyle w:val="Tekstpodstawowywcity"/>
              <w:tabs>
                <w:tab w:val="left" w:pos="0"/>
              </w:tabs>
              <w:ind w:left="0" w:right="-471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ponadgimnazjalnych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ponadpodstawowych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Pr="00E03306">
              <w:rPr>
                <w:rFonts w:ascii="Arial" w:hAnsi="Arial" w:cs="Arial"/>
                <w:sz w:val="18"/>
                <w:szCs w:val="18"/>
              </w:rPr>
              <w:t>, którzy w etapie szkolnym napisali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pracę bezbłędnie lub z najmniejszą ilością błędów.</w:t>
            </w:r>
          </w:p>
          <w:p w:rsidR="00802009" w:rsidRPr="00E03306" w:rsidRDefault="00802009" w:rsidP="00093178">
            <w:pPr>
              <w:pStyle w:val="Tekstpodstawowywcity"/>
              <w:ind w:left="0" w:right="-471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 xml:space="preserve">Szkolne Komisje Konkursowe dostarczają załączony formularz zgłoszeniowy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3306">
              <w:rPr>
                <w:rFonts w:ascii="Arial" w:hAnsi="Arial" w:cs="Arial"/>
                <w:sz w:val="18"/>
                <w:szCs w:val="18"/>
              </w:rPr>
              <w:t>[bez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prac dyktand wewnątrzszkolnych] do  Poradni Psychologiczno-Pedagogicznej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E03306">
              <w:rPr>
                <w:rFonts w:ascii="Arial" w:hAnsi="Arial" w:cs="Arial"/>
                <w:sz w:val="18"/>
                <w:szCs w:val="18"/>
              </w:rPr>
              <w:t>w Szydłowcu ul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3306">
              <w:rPr>
                <w:rFonts w:ascii="Arial" w:hAnsi="Arial" w:cs="Arial"/>
                <w:sz w:val="18"/>
                <w:szCs w:val="18"/>
              </w:rPr>
              <w:t>.Kościuszki 185</w:t>
            </w:r>
          </w:p>
          <w:p w:rsidR="00802009" w:rsidRPr="00E03306" w:rsidRDefault="00802009" w:rsidP="00093178">
            <w:pPr>
              <w:pStyle w:val="Tekstpodstawowywcity"/>
              <w:ind w:left="0" w:right="-471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do dnia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</w:t>
            </w:r>
            <w:r w:rsidRPr="00E03306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04.2019</w:t>
            </w:r>
            <w:r w:rsidRPr="00E0330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r.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Razem z formularzem zgłoszeniowym należy dostarczyć do Poradni podpisane przez rodzica/opiekuna prawnego uczniów klauzule zgody na upublicznienie wizerunku ,publikacji  na stronach internetowych organizatora  oraz                Starostwa Powiatowego oraz przetwarzanie danych związanych z organizowanym konkursem ortograficznym .</w:t>
            </w:r>
          </w:p>
        </w:tc>
      </w:tr>
      <w:tr w:rsidR="00802009" w:rsidRPr="00E03306" w:rsidTr="00093178">
        <w:trPr>
          <w:trHeight w:val="13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Informacje dla uczestników konkursu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Uczestnicy przychodzą 10 minut przed rozpoczęciem konkursu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009" w:rsidRPr="00E03306" w:rsidTr="00093178">
        <w:trPr>
          <w:trHeight w:val="13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Powiatowe Komisje konkursowe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W skład komisji konkursowej wchodzą Pracownicy Poradni Psychologiczno-Pedagogicznej oraz nauczyciele wybrani drogą losową.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2009" w:rsidRPr="00E03306" w:rsidTr="00093178">
        <w:trPr>
          <w:trHeight w:val="5172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Program merytoryczny konkursu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 xml:space="preserve">1.Każdy z uczestników konkursu zajmie miejsce przy wskazanym stoliku. </w:t>
            </w:r>
          </w:p>
          <w:p w:rsidR="00802009" w:rsidRPr="00E03306" w:rsidRDefault="00802009" w:rsidP="0009317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2.Teksty dyktand uczniowie piszą na otrzymanym   papierze podaniowym formatu A-4</w:t>
            </w:r>
            <w:r>
              <w:rPr>
                <w:rFonts w:ascii="Arial" w:hAnsi="Arial" w:cs="Arial"/>
                <w:sz w:val="18"/>
                <w:szCs w:val="18"/>
              </w:rPr>
              <w:t>[karty zakodowane]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802009" w:rsidRPr="00E03306" w:rsidRDefault="00802009" w:rsidP="0009317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Prace będą pisane długopisem otrzymanym od organizatorów.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3.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Nieczytelny i niejednoznaczny zapis wyrazu i znaku interpunkcyjnego będzie rozstrzygany na niekorzyść piszącego. Ewentualne poprawki należy nanieść przez skreślenie wyrazu błędnego i napisanie powyżej wersji poprawnej. Skreślenia muszą być wyraźnie zaznaczone. Również w poprawkach nie wolno używać liter drukowanych.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4.Podczas pisania tekstu nie wolno korzystać z wszelkich urządzeń elektronicznych (telefony komórkowe, notesy, laptopy)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itp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.  </w:t>
            </w:r>
          </w:p>
          <w:p w:rsidR="00802009" w:rsidRPr="00E03306" w:rsidRDefault="00802009" w:rsidP="00093178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5.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Konkurs ma formę dyktanda.</w:t>
            </w:r>
          </w:p>
          <w:p w:rsidR="00802009" w:rsidRPr="00E03306" w:rsidRDefault="00802009" w:rsidP="0009317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6. Każdą pracę sprawdzają dwie osoby zasiadające w komisji konkursowej.</w:t>
            </w:r>
          </w:p>
          <w:p w:rsidR="00802009" w:rsidRPr="00E03306" w:rsidRDefault="00802009" w:rsidP="000931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eastAsia="TT9BF4ACCAtCID-WinCharSetFFFF-H" w:hAnsi="Arial" w:cs="Arial"/>
                <w:sz w:val="18"/>
                <w:szCs w:val="18"/>
                <w:lang w:eastAsia="pl-PL"/>
              </w:rPr>
              <w:t>7.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Tekst dyktanda do momentu rozpoczęcia konkursu jest objęty tajemnicą.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8.Organizatorzy zastrzegają sobie prawo do przeprowadzenia dogrywki między autorami prac bezbłędnych lub z taką samą liczbą błędów. 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9.Przy sprawdzaniu prac będą stosowane zasady zawart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e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„Wielkim słowniku ortograficznym PWN” pod redakcją Edwarda Polańskiego, Wydawnictwo Naukowe PWN. 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E03306">
              <w:rPr>
                <w:rFonts w:ascii="Arial" w:eastAsia="TT9BF4ACCAtCID-WinCharSetFFFF-H" w:hAnsi="Arial" w:cs="Arial"/>
                <w:sz w:val="18"/>
                <w:szCs w:val="18"/>
                <w:lang w:eastAsia="pl-PL"/>
              </w:rPr>
              <w:t>10.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Potwierdzeniem uczestnictwa jest </w:t>
            </w:r>
            <w:r w:rsidRPr="00E03306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dostarczenie formularza zgłoszeniowego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 wraz z klauzulami zgody </w:t>
            </w:r>
            <w:r w:rsidRPr="00E03306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do sekretariatu Poradni </w:t>
            </w:r>
            <w:proofErr w:type="spellStart"/>
            <w:r w:rsidRPr="00E03306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Psychologoczno</w:t>
            </w:r>
            <w:proofErr w:type="spellEnd"/>
            <w:r w:rsidRPr="00E03306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-Pedagogicznej w Szydłowcu </w:t>
            </w:r>
            <w:r w:rsidRPr="00E03306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  <w:lang w:eastAsia="pl-PL"/>
              </w:rPr>
              <w:t>12.04.2019</w:t>
            </w:r>
            <w:r w:rsidRPr="00E03306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eastAsia="pl-PL"/>
              </w:rPr>
              <w:t>r.</w:t>
            </w:r>
          </w:p>
          <w:p w:rsidR="00802009" w:rsidRPr="00E03306" w:rsidRDefault="00802009" w:rsidP="000931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Imiona i nazwiska laureatów czterech pierwszych miejsc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w obydwu kategoriach są podawane do publicznej wiadomości.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12.Wyniki pozostałych uczestników konkursu są anonimowe.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Prace konkursowe po ogłoszeniu wyników nie zostaną oddane piszącym.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Mogą być udostępnione wyłącznie na prośbę samego zainteresowanego.</w:t>
            </w:r>
          </w:p>
          <w:p w:rsidR="00802009" w:rsidRPr="00E03306" w:rsidRDefault="00802009" w:rsidP="00093178">
            <w:pPr>
              <w:autoSpaceDE w:val="0"/>
              <w:rPr>
                <w:rFonts w:ascii="Arial" w:hAnsi="Arial" w:cs="Arial"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>12.</w:t>
            </w:r>
            <w:r w:rsidRPr="00E03306">
              <w:rPr>
                <w:rFonts w:ascii="Arial" w:hAnsi="Arial" w:cs="Arial"/>
                <w:iCs/>
                <w:sz w:val="18"/>
                <w:szCs w:val="18"/>
              </w:rPr>
              <w:t>Komisja konkursowa ocenia poprawność ortograficzną</w:t>
            </w:r>
          </w:p>
          <w:p w:rsidR="00802009" w:rsidRPr="00E03306" w:rsidRDefault="00802009" w:rsidP="00093178">
            <w:pPr>
              <w:autoSpaceDE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iCs/>
                <w:sz w:val="18"/>
                <w:szCs w:val="18"/>
              </w:rPr>
              <w:t xml:space="preserve"> i interpunkcyjną zgodnie z ustalonymi kryteriami.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13.Komisja   konkursowa wyłoni laurea</w:t>
            </w:r>
            <w:r>
              <w:rPr>
                <w:rFonts w:ascii="Arial" w:hAnsi="Arial" w:cs="Arial"/>
                <w:sz w:val="18"/>
                <w:szCs w:val="18"/>
              </w:rPr>
              <w:t>tów I, II, III i IV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 miejsce wś</w:t>
            </w:r>
            <w:r>
              <w:rPr>
                <w:rFonts w:ascii="Arial" w:hAnsi="Arial" w:cs="Arial"/>
                <w:sz w:val="18"/>
                <w:szCs w:val="18"/>
              </w:rPr>
              <w:t>ród uczniów szkół podstawowych i ponadpodstawowych,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I, II,  III i IV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 miejsce wśród uczniów gimnazjów oraz szkół ponadgimnazjalnych </w:t>
            </w:r>
          </w:p>
          <w:p w:rsidR="00802009" w:rsidRPr="00E03306" w:rsidRDefault="00802009" w:rsidP="00093178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009" w:rsidRPr="00E03306" w:rsidTr="00093178">
        <w:trPr>
          <w:trHeight w:val="2542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Nagrody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Zwycięzcami konkursu zostają uczniowie, którzy popełnili najmniejszą ilość błędów [ocenianych przez odejmowanie punktów].</w:t>
            </w:r>
          </w:p>
          <w:p w:rsidR="00802009" w:rsidRPr="00E03306" w:rsidRDefault="00802009" w:rsidP="00093178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 xml:space="preserve">1.Dla zwycięzców konkursu organizator i sponsorzy przewidują atrakcyjne nagrody rzeczowe oraz statuetki ufundowane przez Powiat Szydłowiecki.    </w:t>
            </w:r>
          </w:p>
          <w:p w:rsidR="00802009" w:rsidRPr="00E03306" w:rsidRDefault="00802009" w:rsidP="00093178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 xml:space="preserve"> 2. Nagrody otrzymują zwycięzcy indywidualni (cztery   kolejne miejsca ze szkoły podstawowej , cztery z gimnazjum i szkoły ponadgimnazjalnej</w:t>
            </w:r>
            <w:r>
              <w:rPr>
                <w:rFonts w:ascii="Arial" w:hAnsi="Arial" w:cs="Arial"/>
                <w:sz w:val="18"/>
                <w:szCs w:val="18"/>
              </w:rPr>
              <w:t>, ponadpodstawowej</w:t>
            </w:r>
            <w:r w:rsidRPr="00E0330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02009" w:rsidRPr="00E03306" w:rsidTr="00093178">
        <w:trPr>
          <w:trHeight w:val="2417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Postanowienia końcowe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1.Powyższy regulamin obowiązuje w czasie X</w:t>
            </w:r>
            <w:r>
              <w:rPr>
                <w:rFonts w:ascii="Arial" w:hAnsi="Arial" w:cs="Arial"/>
                <w:sz w:val="18"/>
                <w:szCs w:val="18"/>
              </w:rPr>
              <w:t>VII</w:t>
            </w:r>
            <w:r w:rsidRPr="00E03306">
              <w:rPr>
                <w:rFonts w:ascii="Arial" w:hAnsi="Arial" w:cs="Arial"/>
                <w:sz w:val="18"/>
                <w:szCs w:val="18"/>
              </w:rPr>
              <w:t xml:space="preserve"> Powiatowego Konkursu Ortograficzn</w:t>
            </w:r>
            <w:r w:rsidRPr="00E03306">
              <w:rPr>
                <w:rFonts w:ascii="Arial" w:hAnsi="Arial" w:cs="Arial"/>
                <w:sz w:val="18"/>
                <w:szCs w:val="18"/>
              </w:rPr>
              <w:t>e</w:t>
            </w:r>
            <w:r w:rsidRPr="00E03306">
              <w:rPr>
                <w:rFonts w:ascii="Arial" w:hAnsi="Arial" w:cs="Arial"/>
                <w:sz w:val="18"/>
                <w:szCs w:val="18"/>
              </w:rPr>
              <w:t>go i w następnych latach może ulec modyfikacji.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2.Osoby łamiące zasady określone w niniejszym regulaminie zostaną wykluczone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udziału w konkursie. W trakcie konkursu decyzję                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</w:t>
            </w:r>
            <w:r w:rsidRPr="00E0330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 wykluczeniu podejmować będą osoby pilnujące przestrzegania przez piszących dyktando postanowień regulaminu. </w:t>
            </w:r>
          </w:p>
          <w:p w:rsidR="00802009" w:rsidRPr="00E03306" w:rsidRDefault="00802009" w:rsidP="0009317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3306">
              <w:rPr>
                <w:rFonts w:ascii="Arial" w:hAnsi="Arial" w:cs="Arial"/>
                <w:sz w:val="18"/>
                <w:szCs w:val="18"/>
              </w:rPr>
              <w:t>3.W kwestiach spornych organizator konkursu zastrzega sobie prawo do wyłącznego i</w:t>
            </w:r>
            <w:r w:rsidRPr="00E03306">
              <w:rPr>
                <w:rFonts w:ascii="Arial" w:hAnsi="Arial" w:cs="Arial"/>
                <w:sz w:val="18"/>
                <w:szCs w:val="18"/>
              </w:rPr>
              <w:t>n</w:t>
            </w:r>
            <w:r w:rsidRPr="00E03306">
              <w:rPr>
                <w:rFonts w:ascii="Arial" w:hAnsi="Arial" w:cs="Arial"/>
                <w:sz w:val="18"/>
                <w:szCs w:val="18"/>
              </w:rPr>
              <w:t>terpretowania regulaminu.</w:t>
            </w:r>
          </w:p>
          <w:p w:rsidR="00802009" w:rsidRPr="00E03306" w:rsidRDefault="00802009" w:rsidP="00093178">
            <w:pPr>
              <w:rPr>
                <w:sz w:val="18"/>
                <w:szCs w:val="18"/>
              </w:rPr>
            </w:pP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Informacji dotyczących konkursu udziela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–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Koordynator Konkursu-Katarzyna Świercz 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Poradnia Psych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</w:t>
            </w:r>
            <w:r w:rsidRPr="00E033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logiczno-Pedagogiczna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330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 Szydłowcu-tel.048 6171451   </w:t>
            </w:r>
          </w:p>
          <w:p w:rsidR="00802009" w:rsidRPr="00E03306" w:rsidRDefault="00802009" w:rsidP="00093178">
            <w:pPr>
              <w:pStyle w:val="Lista"/>
              <w:snapToGrid w:val="0"/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802009" w:rsidRPr="00E03306" w:rsidRDefault="00802009" w:rsidP="00802009">
      <w:pPr>
        <w:pStyle w:val="Lista"/>
        <w:rPr>
          <w:sz w:val="18"/>
          <w:szCs w:val="18"/>
        </w:rPr>
      </w:pPr>
    </w:p>
    <w:p w:rsidR="002C65A4" w:rsidRDefault="002C65A4">
      <w:bookmarkStart w:id="0" w:name="_GoBack"/>
      <w:bookmarkEnd w:id="0"/>
    </w:p>
    <w:sectPr w:rsidR="002C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9BF4ACCAtCID-WinCharSetFFFF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35"/>
    <w:rsid w:val="002C65A4"/>
    <w:rsid w:val="003B4316"/>
    <w:rsid w:val="004A1835"/>
    <w:rsid w:val="006E0400"/>
    <w:rsid w:val="00802009"/>
    <w:rsid w:val="008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200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020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Normalny"/>
    <w:rsid w:val="00802009"/>
    <w:pPr>
      <w:ind w:left="283" w:hanging="283"/>
    </w:pPr>
    <w:rPr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802009"/>
    <w:pPr>
      <w:spacing w:after="60"/>
      <w:jc w:val="center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802009"/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802009"/>
    <w:pPr>
      <w:spacing w:before="280" w:after="280"/>
    </w:pPr>
  </w:style>
  <w:style w:type="paragraph" w:styleId="Tekstpodstawowywcity">
    <w:name w:val="Body Text Indent"/>
    <w:basedOn w:val="Normalny"/>
    <w:link w:val="TekstpodstawowywcityZnak"/>
    <w:rsid w:val="008020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2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0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0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200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020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Normalny"/>
    <w:rsid w:val="00802009"/>
    <w:pPr>
      <w:ind w:left="283" w:hanging="283"/>
    </w:pPr>
    <w:rPr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802009"/>
    <w:pPr>
      <w:spacing w:after="60"/>
      <w:jc w:val="center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802009"/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802009"/>
    <w:pPr>
      <w:spacing w:before="280" w:after="280"/>
    </w:pPr>
  </w:style>
  <w:style w:type="paragraph" w:styleId="Tekstpodstawowywcity">
    <w:name w:val="Body Text Indent"/>
    <w:basedOn w:val="Normalny"/>
    <w:link w:val="TekstpodstawowywcityZnak"/>
    <w:rsid w:val="008020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2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0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pl/url?sa=i&amp;rct=j&amp;q=&amp;esrc=s&amp;frm=1&amp;source=images&amp;cd=&amp;cad=rja&amp;uact=8&amp;ved=0CAcQjRw&amp;url=http://www.clipartlogo.com/free/feather.html&amp;ei=TaLgVNX7M43iO9iMgOAO&amp;bvm=bv.85970519,d.d2s&amp;psig=AFQjCNEzldGe901rcwUSJY8-VeSreRI2kA&amp;ust=1424093142260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5001</Characters>
  <Application>Microsoft Office Word</Application>
  <DocSecurity>0</DocSecurity>
  <Lines>41</Lines>
  <Paragraphs>11</Paragraphs>
  <ScaleCrop>false</ScaleCrop>
  <Company>Hewlett-Packard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2019-03-18T10:09:00Z</dcterms:created>
  <dcterms:modified xsi:type="dcterms:W3CDTF">2019-03-18T10:10:00Z</dcterms:modified>
</cp:coreProperties>
</file>