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8C9A" w14:textId="6FBAAF56" w:rsidR="009B50EA" w:rsidRPr="009B50EA" w:rsidRDefault="009B50EA" w:rsidP="009B50EA">
      <w:pPr>
        <w:rPr>
          <w:b/>
          <w:bCs/>
        </w:rPr>
      </w:pPr>
      <w:bookmarkStart w:id="0" w:name="bookmark0"/>
      <w:r>
        <w:rPr>
          <w:noProof/>
        </w:rPr>
        <w:drawing>
          <wp:anchor distT="0" distB="0" distL="114300" distR="114300" simplePos="0" relativeHeight="251662336" behindDoc="0" locked="0" layoutInCell="1" allowOverlap="1" wp14:anchorId="2DA4734E" wp14:editId="23D3ED4C">
            <wp:simplePos x="0" y="0"/>
            <wp:positionH relativeFrom="margin">
              <wp:posOffset>-671195</wp:posOffset>
            </wp:positionH>
            <wp:positionV relativeFrom="margin">
              <wp:posOffset>-671195</wp:posOffset>
            </wp:positionV>
            <wp:extent cx="1216660" cy="1054100"/>
            <wp:effectExtent l="0" t="0" r="2540" b="0"/>
            <wp:wrapSquare wrapText="bothSides"/>
            <wp:docPr id="21852821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28214" name="Obraz 2185282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0EA">
        <w:rPr>
          <w:b/>
          <w:bCs/>
        </w:rPr>
        <w:drawing>
          <wp:anchor distT="0" distB="0" distL="114300" distR="114300" simplePos="0" relativeHeight="251659264" behindDoc="1" locked="0" layoutInCell="1" allowOverlap="1" wp14:anchorId="349BBD62" wp14:editId="1CC745F8">
            <wp:simplePos x="0" y="0"/>
            <wp:positionH relativeFrom="column">
              <wp:posOffset>5836920</wp:posOffset>
            </wp:positionH>
            <wp:positionV relativeFrom="paragraph">
              <wp:posOffset>-363855</wp:posOffset>
            </wp:positionV>
            <wp:extent cx="546735" cy="654050"/>
            <wp:effectExtent l="0" t="0" r="5715" b="0"/>
            <wp:wrapNone/>
            <wp:docPr id="209315282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ABF85" w14:textId="6E3DEBBA" w:rsidR="009B50EA" w:rsidRPr="009B50EA" w:rsidRDefault="009B50EA" w:rsidP="009B50E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2F115EA" wp14:editId="21F3B083">
            <wp:simplePos x="0" y="0"/>
            <wp:positionH relativeFrom="margin">
              <wp:posOffset>954405</wp:posOffset>
            </wp:positionH>
            <wp:positionV relativeFrom="margin">
              <wp:posOffset>440055</wp:posOffset>
            </wp:positionV>
            <wp:extent cx="4318000" cy="755650"/>
            <wp:effectExtent l="0" t="0" r="6350" b="6350"/>
            <wp:wrapSquare wrapText="bothSides"/>
            <wp:docPr id="60935747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57474" name="Obraz 6093574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235CC" w14:textId="5DE4141E" w:rsidR="009B50EA" w:rsidRPr="009B50EA" w:rsidRDefault="009B50EA" w:rsidP="009B50EA">
      <w:pPr>
        <w:rPr>
          <w:b/>
          <w:bCs/>
        </w:rPr>
      </w:pPr>
    </w:p>
    <w:p w14:paraId="73369CD6" w14:textId="2F76A8FE" w:rsidR="009B50EA" w:rsidRPr="009B50EA" w:rsidRDefault="009B50EA" w:rsidP="009B50EA">
      <w:pPr>
        <w:rPr>
          <w:b/>
          <w:bCs/>
        </w:rPr>
      </w:pPr>
    </w:p>
    <w:p w14:paraId="7F24B214" w14:textId="6FED55EB" w:rsidR="009B50EA" w:rsidRPr="009B50EA" w:rsidRDefault="009B50EA" w:rsidP="009B50EA">
      <w:pPr>
        <w:rPr>
          <w:b/>
          <w:bCs/>
        </w:rPr>
      </w:pPr>
    </w:p>
    <w:p w14:paraId="3DD0AC8A" w14:textId="1F775677" w:rsidR="009B50EA" w:rsidRPr="009B50EA" w:rsidRDefault="009B50EA" w:rsidP="009B50EA">
      <w:pPr>
        <w:jc w:val="center"/>
        <w:rPr>
          <w:b/>
          <w:bCs/>
          <w:sz w:val="32"/>
          <w:szCs w:val="32"/>
        </w:rPr>
      </w:pPr>
      <w:r w:rsidRPr="009B50EA">
        <w:rPr>
          <w:b/>
          <w:bCs/>
          <w:sz w:val="32"/>
          <w:szCs w:val="32"/>
        </w:rPr>
        <w:t>Regulamin</w:t>
      </w:r>
      <w:bookmarkEnd w:id="0"/>
    </w:p>
    <w:p w14:paraId="09780CF8" w14:textId="5D53F5C3" w:rsidR="009B50EA" w:rsidRPr="009B50EA" w:rsidRDefault="009B50EA" w:rsidP="009B50EA">
      <w:pPr>
        <w:jc w:val="center"/>
        <w:rPr>
          <w:b/>
          <w:bCs/>
          <w:sz w:val="32"/>
          <w:szCs w:val="32"/>
        </w:rPr>
      </w:pPr>
      <w:bookmarkStart w:id="1" w:name="bookmark1"/>
      <w:r w:rsidRPr="009B50EA">
        <w:rPr>
          <w:b/>
          <w:bCs/>
          <w:sz w:val="32"/>
          <w:szCs w:val="32"/>
        </w:rPr>
        <w:t>V</w:t>
      </w:r>
      <w:r w:rsidRPr="009B50EA">
        <w:rPr>
          <w:b/>
          <w:bCs/>
          <w:sz w:val="32"/>
          <w:szCs w:val="32"/>
        </w:rPr>
        <w:t>I</w:t>
      </w:r>
      <w:r w:rsidRPr="009B50EA">
        <w:rPr>
          <w:b/>
          <w:bCs/>
          <w:sz w:val="32"/>
          <w:szCs w:val="32"/>
        </w:rPr>
        <w:t xml:space="preserve"> „Wośpow</w:t>
      </w:r>
      <w:proofErr w:type="spellStart"/>
      <w:r w:rsidRPr="009B50EA">
        <w:rPr>
          <w:b/>
          <w:bCs/>
          <w:sz w:val="32"/>
          <w:szCs w:val="32"/>
        </w:rPr>
        <w:t>y</w:t>
      </w:r>
      <w:proofErr w:type="spellEnd"/>
      <w:r w:rsidRPr="009B50EA">
        <w:rPr>
          <w:b/>
          <w:bCs/>
          <w:sz w:val="32"/>
          <w:szCs w:val="32"/>
        </w:rPr>
        <w:t>” Turniej Piłki Siatkowej</w:t>
      </w:r>
      <w:bookmarkEnd w:id="1"/>
      <w:r w:rsidRPr="009B50EA">
        <w:rPr>
          <w:b/>
          <w:bCs/>
          <w:sz w:val="32"/>
          <w:szCs w:val="32"/>
        </w:rPr>
        <w:t xml:space="preserve"> MIKST</w:t>
      </w:r>
    </w:p>
    <w:p w14:paraId="5D96299C" w14:textId="034B6F68" w:rsidR="009B50EA" w:rsidRPr="009B50EA" w:rsidRDefault="009B50EA" w:rsidP="009B50EA">
      <w:pPr>
        <w:rPr>
          <w:b/>
        </w:rPr>
      </w:pPr>
      <w:r w:rsidRPr="009B50EA">
        <w:rPr>
          <w:b/>
        </w:rPr>
        <w:t xml:space="preserve">      </w:t>
      </w:r>
      <w:r w:rsidRPr="009B50EA">
        <w:rPr>
          <w:b/>
        </w:rPr>
        <w:tab/>
      </w:r>
      <w:r w:rsidRPr="009B50EA">
        <mc:AlternateContent>
          <mc:Choice Requires="wps">
            <w:drawing>
              <wp:inline distT="0" distB="0" distL="0" distR="0" wp14:anchorId="57280081" wp14:editId="4FA836CE">
                <wp:extent cx="304800" cy="304800"/>
                <wp:effectExtent l="0" t="0" r="0" b="0"/>
                <wp:docPr id="547309753" name="Prostoką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02F38" id="Prostokąt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B50EA">
        <mc:AlternateContent>
          <mc:Choice Requires="wps">
            <w:drawing>
              <wp:inline distT="0" distB="0" distL="0" distR="0" wp14:anchorId="34A841F6" wp14:editId="221CE04A">
                <wp:extent cx="304800" cy="304800"/>
                <wp:effectExtent l="0" t="0" r="0" b="0"/>
                <wp:docPr id="1997727066" name="Prostoką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950B3" id="Prostokąt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B50EA">
        <mc:AlternateContent>
          <mc:Choice Requires="wps">
            <w:drawing>
              <wp:inline distT="0" distB="0" distL="0" distR="0" wp14:anchorId="35F73FD4" wp14:editId="7BBA48F2">
                <wp:extent cx="304800" cy="304800"/>
                <wp:effectExtent l="0" t="0" r="0" b="0"/>
                <wp:docPr id="1169426266" name="Prostoką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5B546" id="Prostokąt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4C72341" w14:textId="77777777" w:rsidR="009B50EA" w:rsidRPr="009B50EA" w:rsidRDefault="009B50EA" w:rsidP="009B50EA">
      <w:pPr>
        <w:numPr>
          <w:ilvl w:val="0"/>
          <w:numId w:val="1"/>
        </w:numPr>
        <w:rPr>
          <w:b/>
          <w:bCs/>
        </w:rPr>
      </w:pPr>
      <w:r w:rsidRPr="009B50EA">
        <w:rPr>
          <w:b/>
          <w:bCs/>
        </w:rPr>
        <w:t>Cel imprezy:</w:t>
      </w:r>
    </w:p>
    <w:p w14:paraId="46A06FCC" w14:textId="77777777" w:rsidR="009B50EA" w:rsidRPr="009B50EA" w:rsidRDefault="009B50EA" w:rsidP="009B50EA">
      <w:pPr>
        <w:rPr>
          <w:b/>
          <w:bCs/>
        </w:rPr>
      </w:pPr>
    </w:p>
    <w:p w14:paraId="13EDB044" w14:textId="00C39B6F" w:rsidR="009B50EA" w:rsidRPr="009B50EA" w:rsidRDefault="009B50EA" w:rsidP="009B50EA">
      <w:pPr>
        <w:numPr>
          <w:ilvl w:val="0"/>
          <w:numId w:val="2"/>
        </w:numPr>
        <w:rPr>
          <w:b/>
          <w:bCs/>
        </w:rPr>
      </w:pPr>
      <w:r w:rsidRPr="009B50EA">
        <w:rPr>
          <w:b/>
          <w:bCs/>
        </w:rPr>
        <w:t>zbiórka pieniędzy na cel 3</w:t>
      </w:r>
      <w:r>
        <w:rPr>
          <w:b/>
          <w:bCs/>
        </w:rPr>
        <w:t>4</w:t>
      </w:r>
      <w:r w:rsidRPr="009B50EA">
        <w:rPr>
          <w:b/>
          <w:bCs/>
        </w:rPr>
        <w:t xml:space="preserve">. Finału WOŚP – </w:t>
      </w:r>
      <w:r>
        <w:rPr>
          <w:b/>
          <w:bCs/>
        </w:rPr>
        <w:t xml:space="preserve">choroby przewodu pokarmowego u dzieci </w:t>
      </w:r>
      <w:r w:rsidRPr="009B50EA">
        <w:rPr>
          <w:b/>
          <w:bCs/>
        </w:rPr>
        <w:t>(wpisowe do turnieju – dowolna kwota przekazana bezpośrednio do  puszki wolontariusza WOŚP Sztabu #7727 przed rozpoczęciem turnieju),</w:t>
      </w:r>
    </w:p>
    <w:p w14:paraId="208FDB4D" w14:textId="77777777" w:rsidR="009B50EA" w:rsidRPr="009B50EA" w:rsidRDefault="009B50EA" w:rsidP="009B50EA">
      <w:pPr>
        <w:numPr>
          <w:ilvl w:val="0"/>
          <w:numId w:val="2"/>
        </w:numPr>
        <w:rPr>
          <w:b/>
          <w:bCs/>
        </w:rPr>
      </w:pPr>
      <w:r w:rsidRPr="009B50EA">
        <w:rPr>
          <w:b/>
          <w:bCs/>
        </w:rPr>
        <w:t>popularyzacja rekreacyjnej piłki siatkowej,</w:t>
      </w:r>
    </w:p>
    <w:p w14:paraId="49DCCE19" w14:textId="77777777" w:rsidR="009B50EA" w:rsidRPr="009B50EA" w:rsidRDefault="009B50EA" w:rsidP="009B50EA">
      <w:pPr>
        <w:numPr>
          <w:ilvl w:val="0"/>
          <w:numId w:val="2"/>
        </w:numPr>
        <w:rPr>
          <w:b/>
          <w:bCs/>
        </w:rPr>
      </w:pPr>
      <w:r w:rsidRPr="009B50EA">
        <w:rPr>
          <w:b/>
          <w:bCs/>
        </w:rPr>
        <w:t>aktywne spędzanie wolnego czasu.</w:t>
      </w:r>
    </w:p>
    <w:p w14:paraId="36DB669B" w14:textId="77777777" w:rsidR="009B50EA" w:rsidRPr="009B50EA" w:rsidRDefault="009B50EA" w:rsidP="009B50EA">
      <w:pPr>
        <w:rPr>
          <w:b/>
          <w:bCs/>
        </w:rPr>
      </w:pPr>
    </w:p>
    <w:p w14:paraId="19FC13C4" w14:textId="77777777" w:rsidR="009B50EA" w:rsidRPr="009B50EA" w:rsidRDefault="009B50EA" w:rsidP="009B50EA">
      <w:pPr>
        <w:numPr>
          <w:ilvl w:val="0"/>
          <w:numId w:val="1"/>
        </w:numPr>
        <w:rPr>
          <w:b/>
          <w:bCs/>
        </w:rPr>
      </w:pPr>
      <w:r w:rsidRPr="009B50EA">
        <w:rPr>
          <w:b/>
          <w:bCs/>
        </w:rPr>
        <w:t>Termin i miejsce:</w:t>
      </w:r>
    </w:p>
    <w:p w14:paraId="768EF64E" w14:textId="77777777" w:rsidR="009B50EA" w:rsidRPr="009B50EA" w:rsidRDefault="009B50EA" w:rsidP="009B50EA">
      <w:pPr>
        <w:rPr>
          <w:b/>
          <w:bCs/>
        </w:rPr>
      </w:pPr>
    </w:p>
    <w:p w14:paraId="658BFFB3" w14:textId="2773A5B3" w:rsidR="009B50EA" w:rsidRDefault="009B50EA" w:rsidP="009B50EA">
      <w:pPr>
        <w:rPr>
          <w:u w:val="single"/>
        </w:rPr>
      </w:pPr>
      <w:r w:rsidRPr="009B50EA">
        <w:t xml:space="preserve">Hala Sportowa przy Szkole Podstawowej w Białej Piskiej, </w:t>
      </w:r>
      <w:r w:rsidRPr="009B50EA">
        <w:br/>
      </w:r>
      <w:r w:rsidRPr="009B50EA">
        <w:rPr>
          <w:u w:val="single"/>
        </w:rPr>
        <w:t>1</w:t>
      </w:r>
      <w:r>
        <w:rPr>
          <w:u w:val="single"/>
        </w:rPr>
        <w:t>8</w:t>
      </w:r>
      <w:r w:rsidRPr="009B50EA">
        <w:rPr>
          <w:u w:val="single"/>
        </w:rPr>
        <w:t xml:space="preserve"> stycznia 202</w:t>
      </w:r>
      <w:r>
        <w:rPr>
          <w:u w:val="single"/>
        </w:rPr>
        <w:t>6</w:t>
      </w:r>
      <w:r w:rsidRPr="009B50EA">
        <w:rPr>
          <w:u w:val="single"/>
        </w:rPr>
        <w:t xml:space="preserve"> r. (niedziela) godzina 12:00</w:t>
      </w:r>
    </w:p>
    <w:p w14:paraId="44C212C8" w14:textId="77777777" w:rsidR="009B50EA" w:rsidRPr="009B50EA" w:rsidRDefault="009B50EA" w:rsidP="009B50EA"/>
    <w:p w14:paraId="380AD2BF" w14:textId="6F6CD36F" w:rsidR="009B50EA" w:rsidRPr="009B50EA" w:rsidRDefault="009B50EA" w:rsidP="009B50EA">
      <w:pPr>
        <w:numPr>
          <w:ilvl w:val="0"/>
          <w:numId w:val="1"/>
        </w:numPr>
        <w:rPr>
          <w:b/>
          <w:bCs/>
        </w:rPr>
      </w:pPr>
      <w:r w:rsidRPr="009B50EA">
        <w:rPr>
          <w:b/>
          <w:bCs/>
        </w:rPr>
        <w:t>Organizator turnieju:</w:t>
      </w:r>
    </w:p>
    <w:p w14:paraId="1243B60B" w14:textId="77777777" w:rsidR="009B50EA" w:rsidRPr="009B50EA" w:rsidRDefault="009B50EA" w:rsidP="009B50EA">
      <w:pPr>
        <w:numPr>
          <w:ilvl w:val="0"/>
          <w:numId w:val="3"/>
        </w:numPr>
      </w:pPr>
      <w:r w:rsidRPr="009B50EA">
        <w:t>Gmina Biała Piska - Urząd Miejski w Białej Piskiej,</w:t>
      </w:r>
    </w:p>
    <w:p w14:paraId="4AAB7081" w14:textId="77777777" w:rsidR="009B50EA" w:rsidRPr="009B50EA" w:rsidRDefault="009B50EA" w:rsidP="009B50EA">
      <w:pPr>
        <w:numPr>
          <w:ilvl w:val="0"/>
          <w:numId w:val="3"/>
        </w:numPr>
      </w:pPr>
      <w:r w:rsidRPr="009B50EA">
        <w:t>Miejsko-Gminny Ośrodek Kultury w Białej Piskiej,</w:t>
      </w:r>
    </w:p>
    <w:p w14:paraId="2E07DAA8" w14:textId="77777777" w:rsidR="009B50EA" w:rsidRPr="009B50EA" w:rsidRDefault="009B50EA" w:rsidP="009B50EA">
      <w:pPr>
        <w:numPr>
          <w:ilvl w:val="0"/>
          <w:numId w:val="3"/>
        </w:numPr>
      </w:pPr>
      <w:r w:rsidRPr="009B50EA">
        <w:t>Sztab WOŚP #7727,</w:t>
      </w:r>
    </w:p>
    <w:p w14:paraId="7E5C380B" w14:textId="77777777" w:rsidR="009B50EA" w:rsidRDefault="009B50EA" w:rsidP="009B50EA">
      <w:pPr>
        <w:numPr>
          <w:ilvl w:val="0"/>
          <w:numId w:val="3"/>
        </w:numPr>
      </w:pPr>
      <w:r w:rsidRPr="009B50EA">
        <w:t>Szkoła Podstawowa w Białej Piskiej.</w:t>
      </w:r>
    </w:p>
    <w:p w14:paraId="182D1FA1" w14:textId="77777777" w:rsidR="009B50EA" w:rsidRDefault="009B50EA" w:rsidP="009B50EA"/>
    <w:p w14:paraId="5BE9EB41" w14:textId="77777777" w:rsidR="009B50EA" w:rsidRDefault="009B50EA" w:rsidP="009B50EA"/>
    <w:p w14:paraId="002A6334" w14:textId="77777777" w:rsidR="009B50EA" w:rsidRPr="009B50EA" w:rsidRDefault="009B50EA" w:rsidP="009B50EA"/>
    <w:p w14:paraId="32DEF61B" w14:textId="77777777" w:rsidR="009B50EA" w:rsidRPr="009B50EA" w:rsidRDefault="009B50EA" w:rsidP="009B50EA">
      <w:pPr>
        <w:numPr>
          <w:ilvl w:val="0"/>
          <w:numId w:val="1"/>
        </w:numPr>
        <w:rPr>
          <w:b/>
          <w:bCs/>
        </w:rPr>
      </w:pPr>
      <w:r w:rsidRPr="009B50EA">
        <w:rPr>
          <w:b/>
          <w:bCs/>
        </w:rPr>
        <w:t>Warunki uczestnictwa w rozgrywkach:</w:t>
      </w:r>
    </w:p>
    <w:p w14:paraId="2E944A3E" w14:textId="77777777" w:rsidR="009B50EA" w:rsidRPr="009B50EA" w:rsidRDefault="009B50EA" w:rsidP="009B50EA">
      <w:pPr>
        <w:rPr>
          <w:b/>
          <w:bCs/>
        </w:rPr>
      </w:pPr>
    </w:p>
    <w:p w14:paraId="09F0FD99" w14:textId="1E5AF19C" w:rsidR="009B50EA" w:rsidRPr="009B50EA" w:rsidRDefault="009B50EA" w:rsidP="009B50EA">
      <w:r w:rsidRPr="009B50EA">
        <w:t xml:space="preserve">Warunkiem uczestnictwa w turnieju jest zgłoszenie drużyny pod numerem telefonu </w:t>
      </w:r>
      <w:r w:rsidRPr="009B50EA">
        <w:rPr>
          <w:b/>
          <w:bCs/>
        </w:rPr>
        <w:t>515 073 595 do dnia 0</w:t>
      </w:r>
      <w:r>
        <w:rPr>
          <w:b/>
          <w:bCs/>
        </w:rPr>
        <w:t>9</w:t>
      </w:r>
      <w:r w:rsidRPr="009B50EA">
        <w:rPr>
          <w:b/>
          <w:bCs/>
        </w:rPr>
        <w:t xml:space="preserve"> stycznia 2025 r. (p</w:t>
      </w:r>
      <w:r>
        <w:rPr>
          <w:b/>
          <w:bCs/>
        </w:rPr>
        <w:t>iątek</w:t>
      </w:r>
      <w:r w:rsidRPr="009B50EA">
        <w:rPr>
          <w:b/>
          <w:bCs/>
        </w:rPr>
        <w:t xml:space="preserve">). </w:t>
      </w:r>
      <w:r w:rsidRPr="009B50EA">
        <w:t>Karta zgłoszeniowa oraz oświadczenia będą wypełniane w dniu rozgrywek.</w:t>
      </w:r>
    </w:p>
    <w:p w14:paraId="7D3D9E96" w14:textId="77777777" w:rsidR="009B50EA" w:rsidRPr="009B50EA" w:rsidRDefault="009B50EA" w:rsidP="009B50EA">
      <w:pPr>
        <w:rPr>
          <w:b/>
          <w:bCs/>
        </w:rPr>
      </w:pPr>
      <w:r w:rsidRPr="009B50EA">
        <w:rPr>
          <w:b/>
          <w:bCs/>
        </w:rPr>
        <w:t>Zasady rozgrywek:</w:t>
      </w:r>
    </w:p>
    <w:p w14:paraId="3FF9CFB0" w14:textId="77777777" w:rsidR="009B50EA" w:rsidRPr="009B50EA" w:rsidRDefault="009B50EA" w:rsidP="009B50EA">
      <w:pPr>
        <w:numPr>
          <w:ilvl w:val="0"/>
          <w:numId w:val="4"/>
        </w:numPr>
        <w:rPr>
          <w:u w:val="single"/>
        </w:rPr>
      </w:pPr>
      <w:r w:rsidRPr="009B50EA">
        <w:rPr>
          <w:u w:val="single"/>
        </w:rPr>
        <w:t>Drużyna składa się z minimum 6, a maksymalnie 12 zawodników i zawodniczek wpisanych do karty zgłoszeniowej. W trakcie meczu na boisku musi przebywać 3 mężczyzn i 3 kobiety.</w:t>
      </w:r>
    </w:p>
    <w:p w14:paraId="6DA15BB1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Zawodnicy nie mogą zmieniać barw drużyn w trakcie trwania rozgrywek.</w:t>
      </w:r>
    </w:p>
    <w:p w14:paraId="62477D73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Osoby niepełnoletnie mają obowiązek wypełnić oświadczenie podpisane przez rodzica o zgodzie na udział w rozgrywkach.</w:t>
      </w:r>
    </w:p>
    <w:p w14:paraId="6BA49132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Mecze będą rozgrywane na dwóch boiskach zgodnie z przepisami PZPS z zastrzeżeniami niniejszego regulaminu.</w:t>
      </w:r>
    </w:p>
    <w:p w14:paraId="23632500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Mecze będą rozgrywane do dwóch zwycięskich setów, a w przypadku rozgrywania trzeciego seta do 15 pkt. z przewagą 2 pkt.</w:t>
      </w:r>
    </w:p>
    <w:p w14:paraId="2D8F31F7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System rozgrywek zostanie ustalony przed turniejem.</w:t>
      </w:r>
    </w:p>
    <w:p w14:paraId="697C96B6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Punktacja:</w:t>
      </w:r>
    </w:p>
    <w:p w14:paraId="6BAEB6FB" w14:textId="77777777" w:rsidR="009B50EA" w:rsidRPr="009B50EA" w:rsidRDefault="009B50EA" w:rsidP="009B50EA">
      <w:r w:rsidRPr="009B50EA">
        <w:t xml:space="preserve">Zwycięstwo 2:0 - 3pkt. </w:t>
      </w:r>
    </w:p>
    <w:p w14:paraId="28AEA67C" w14:textId="77777777" w:rsidR="009B50EA" w:rsidRPr="009B50EA" w:rsidRDefault="009B50EA" w:rsidP="009B50EA">
      <w:r w:rsidRPr="009B50EA">
        <w:t>Zwycięstwo 2:1- 2 pkt.</w:t>
      </w:r>
    </w:p>
    <w:p w14:paraId="4F359AB8" w14:textId="77777777" w:rsidR="009B50EA" w:rsidRPr="009B50EA" w:rsidRDefault="009B50EA" w:rsidP="009B50EA">
      <w:r w:rsidRPr="009B50EA">
        <w:t xml:space="preserve">Porażka 2:1 - 1 pkt. </w:t>
      </w:r>
    </w:p>
    <w:p w14:paraId="567D5D1C" w14:textId="77777777" w:rsidR="009B50EA" w:rsidRPr="009B50EA" w:rsidRDefault="009B50EA" w:rsidP="009B50EA">
      <w:r w:rsidRPr="009B50EA">
        <w:t xml:space="preserve">Porażka </w:t>
      </w:r>
      <w:r w:rsidRPr="009B50EA">
        <w:rPr>
          <w:lang w:bidi="pl-PL"/>
        </w:rPr>
        <w:t>2:0 - 0</w:t>
      </w:r>
      <w:r w:rsidRPr="009B50EA">
        <w:t xml:space="preserve"> pkt.</w:t>
      </w:r>
    </w:p>
    <w:p w14:paraId="2269D3F7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Kolejność zespołów w tabeli ustala się wg ilości wygranych meczy. W przypadku uzyskania takiej samej liczby o kolejności decyduje kolejno:</w:t>
      </w:r>
    </w:p>
    <w:p w14:paraId="50F56792" w14:textId="77777777" w:rsidR="009B50EA" w:rsidRPr="009B50EA" w:rsidRDefault="009B50EA" w:rsidP="009B50EA">
      <w:pPr>
        <w:numPr>
          <w:ilvl w:val="0"/>
          <w:numId w:val="5"/>
        </w:numPr>
      </w:pPr>
      <w:r w:rsidRPr="009B50EA">
        <w:t>ilość uzyskanych punktów za dany mecz,</w:t>
      </w:r>
    </w:p>
    <w:p w14:paraId="719338C2" w14:textId="77777777" w:rsidR="009B50EA" w:rsidRPr="009B50EA" w:rsidRDefault="009B50EA" w:rsidP="009B50EA">
      <w:pPr>
        <w:numPr>
          <w:ilvl w:val="0"/>
          <w:numId w:val="5"/>
        </w:numPr>
      </w:pPr>
      <w:r w:rsidRPr="009B50EA">
        <w:t>lepsza różnica setów,</w:t>
      </w:r>
    </w:p>
    <w:p w14:paraId="37F559D2" w14:textId="77777777" w:rsidR="009B50EA" w:rsidRPr="009B50EA" w:rsidRDefault="009B50EA" w:rsidP="009B50EA">
      <w:pPr>
        <w:numPr>
          <w:ilvl w:val="0"/>
          <w:numId w:val="5"/>
        </w:numPr>
      </w:pPr>
      <w:r w:rsidRPr="009B50EA">
        <w:t>lepszy stosunek małych punktów.</w:t>
      </w:r>
    </w:p>
    <w:p w14:paraId="5A83A421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lastRenderedPageBreak/>
        <w:t>Organizator zastrzega sobie prawo do wprowadzenia zmian                                w regulaminie.</w:t>
      </w:r>
    </w:p>
    <w:p w14:paraId="073C73D6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Zawodnicy biorący udział w rozgrywkach są objęci ubezpieczeniem od nieszczęśliwych wypadków.</w:t>
      </w:r>
    </w:p>
    <w:p w14:paraId="35349729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W obiekcie, na terenie którego odbywają się rozgrywki, obowiązuje zmiana obuwia na sportowe dla wszystkich wchodzących oraz zakaz palenia tytoniu i spożywania napojów alkoholowych, środków odurzających oraz zakaz wstępu dla osób będących pod wpływem alkoholu i innych środków odurzających.</w:t>
      </w:r>
    </w:p>
    <w:p w14:paraId="3D97BF22" w14:textId="77777777" w:rsidR="009B50EA" w:rsidRPr="009B50EA" w:rsidRDefault="009B50EA" w:rsidP="009B50EA">
      <w:pPr>
        <w:numPr>
          <w:ilvl w:val="0"/>
          <w:numId w:val="4"/>
        </w:numPr>
      </w:pPr>
      <w:r w:rsidRPr="009B50EA">
        <w:t>Organizator zapewnia piłki oraz sędziów.</w:t>
      </w:r>
    </w:p>
    <w:p w14:paraId="018C60E2" w14:textId="688CFCFB" w:rsidR="009B50EA" w:rsidRPr="009B50EA" w:rsidRDefault="009B50EA" w:rsidP="009B50EA">
      <w:pPr>
        <w:numPr>
          <w:ilvl w:val="0"/>
          <w:numId w:val="4"/>
        </w:numPr>
        <w:rPr>
          <w:b/>
          <w:bCs/>
        </w:rPr>
      </w:pPr>
      <w:r w:rsidRPr="009B50EA">
        <w:rPr>
          <w:b/>
          <w:bCs/>
        </w:rPr>
        <w:t>Do turnieju zostanie zakwalifikowanych 6 drużyn, które jako pierwsze dokonają zgłoszenia.</w:t>
      </w:r>
    </w:p>
    <w:p w14:paraId="016D764D" w14:textId="77777777" w:rsidR="009B50EA" w:rsidRPr="009B50EA" w:rsidRDefault="009B50EA" w:rsidP="009B50EA">
      <w:pPr>
        <w:numPr>
          <w:ilvl w:val="0"/>
          <w:numId w:val="1"/>
        </w:numPr>
        <w:rPr>
          <w:b/>
          <w:bCs/>
        </w:rPr>
      </w:pPr>
      <w:r w:rsidRPr="009B50EA">
        <w:rPr>
          <w:b/>
          <w:bCs/>
        </w:rPr>
        <w:t xml:space="preserve">Nagrody: </w:t>
      </w:r>
    </w:p>
    <w:p w14:paraId="5F60244A" w14:textId="77777777" w:rsidR="009B50EA" w:rsidRPr="009B50EA" w:rsidRDefault="009B50EA" w:rsidP="009B50EA">
      <w:pPr>
        <w:rPr>
          <w:b/>
          <w:bCs/>
        </w:rPr>
      </w:pPr>
    </w:p>
    <w:p w14:paraId="065D18B1" w14:textId="77777777" w:rsidR="009B50EA" w:rsidRPr="009B50EA" w:rsidRDefault="009B50EA" w:rsidP="009B50EA">
      <w:pPr>
        <w:rPr>
          <w:b/>
          <w:bCs/>
        </w:rPr>
      </w:pPr>
      <w:r w:rsidRPr="009B50EA">
        <w:rPr>
          <w:b/>
          <w:bCs/>
        </w:rPr>
        <w:t>Wszystkie zespoły otrzymają pamiątkowe puchary, zwycięska drużyna otrzyma medale.</w:t>
      </w:r>
    </w:p>
    <w:p w14:paraId="63012EAB" w14:textId="1A84D4EE" w:rsidR="009B50EA" w:rsidRDefault="009B50EA"/>
    <w:sectPr w:rsidR="009B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3AF9"/>
    <w:multiLevelType w:val="hybridMultilevel"/>
    <w:tmpl w:val="C11AB97E"/>
    <w:lvl w:ilvl="0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5B61622B"/>
    <w:multiLevelType w:val="multilevel"/>
    <w:tmpl w:val="893AF6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DD84F34"/>
    <w:multiLevelType w:val="multilevel"/>
    <w:tmpl w:val="AC3AB1B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9A80376"/>
    <w:multiLevelType w:val="hybridMultilevel"/>
    <w:tmpl w:val="F2509AF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C415E4"/>
    <w:multiLevelType w:val="multilevel"/>
    <w:tmpl w:val="E4BC8B70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512277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11844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12594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308257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619430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EA"/>
    <w:rsid w:val="001D35F4"/>
    <w:rsid w:val="009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2E22"/>
  <w15:chartTrackingRefBased/>
  <w15:docId w15:val="{FCC67230-7F3C-4BDB-994F-780C68A7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0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0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0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0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0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0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0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0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0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0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dominika.tyborowska@wp.pl</dc:creator>
  <cp:keywords/>
  <dc:description/>
  <cp:lastModifiedBy>dominika.tyborowska@wp.pl</cp:lastModifiedBy>
  <cp:revision>1</cp:revision>
  <dcterms:created xsi:type="dcterms:W3CDTF">2025-12-11T13:56:00Z</dcterms:created>
  <dcterms:modified xsi:type="dcterms:W3CDTF">2025-12-11T14:01:00Z</dcterms:modified>
</cp:coreProperties>
</file>