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application/binary" manifest:full-path="layout-cache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Wingdings" svg:font-family="Wingdings" style:font-adornments="Regular" style:font-pitch="variable" style:font-charset="x-symbol"/>
    <style:font-face style:name="Symbol" svg:font-family="Symbol" style:font-adornments="Normalny" style:font-family-generic="roman" style:font-pitch="variable" style:font-charset="x-symbol"/>
    <style:font-face style:name="Tahoma1" svg:font-family="Tahoma"/>
    <style:font-face style:name="Courier New" svg:font-family="'Courier New'" style:font-adornments="Normalny" style:font-family-generic="modern" style:font-pitch="fixed"/>
    <style:font-face style:name="Calibri Light" svg:font-family="'Calibri Light'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Courier New1" svg:font-family="'Courier New'" style:font-family-generic="system" style:font-pitch="variable"/>
    <style:font-face style:name="Tahoma" svg:font-family="Tahoma" style:font-family-generic="system" style:font-pitch="variable"/>
    <style:font-face style:name="Times" svg:font-family="Times" style:font-family-generic="system" style:font-pitch="variable"/>
  </office:font-face-decls>
  <office:automatic-styles>
    <style:style style:name="P1" style:family="paragraph" style:parent-style-name="Standard">
      <style:text-properties style:font-name="Times New Roman" fo:font-size="12pt" style:font-size-asian="12pt" style:font-size-complex="12pt"/>
    </style:style>
    <style:style style:name="P2" style:family="paragraph" style:parent-style-name="Standard">
      <style:paragraph-properties fo:text-align="justify" style:justify-single-word="false"/>
      <style:text-properties style:font-name="Times New Roman" fo:font-size="12pt" style:font-size-asian="12pt" style:font-size-complex="12pt"/>
    </style:style>
    <style:style style:name="P3" style:family="paragraph" style:parent-style-name="Standard">
      <style:text-properties style:font-name="Times New Roman" fo:font-size="12pt" fo:font-weight="bold" style:font-size-asian="12pt" style:font-weight-asian="bold" style:font-size-complex="12pt"/>
    </style:style>
    <style:style style:name="P4" style:family="paragraph" style:parent-style-name="Standard">
      <style:paragraph-properties fo:margin-top="0cm" fo:margin-bottom="0.423cm" style:line-height-at-least="0.529cm" fo:orphans="0" fo:widows="0"/>
      <style:text-properties style:font-name="Times New Roman" fo:font-size="12pt" style:font-size-asian="12pt" style:font-size-complex="12pt"/>
    </style:style>
    <style:style style:name="P5" style:family="paragraph" style:parent-style-name="Standard">
      <style:paragraph-properties fo:margin-left="0cm" fo:margin-right="0cm" fo:text-indent="0.635cm" style:auto-text-indent="false"/>
      <style:text-properties style:font-name="Times New Roman" fo:font-size="12pt" style:font-size-asian="12pt" style:font-size-complex="12pt"/>
    </style:style>
    <style:style style:name="P6" style:family="paragraph" style:parent-style-name="Title">
      <style:paragraph-properties fo:text-align="center" style:justify-single-word="false"/>
      <style:text-properties fo:color="#1f4e79" style:font-name="Times New Roman" fo:font-size="12pt" fo:font-weight="bold" style:font-size-asian="12pt" style:font-weight-asian="bold" style:font-size-complex="12pt"/>
    </style:style>
    <style:style style:name="P7" style:family="paragraph" style:parent-style-name="Tekst_20_podstawowy_20_2">
      <style:text-properties style:font-name="Times New Roman" fo:font-size="12pt" fo:font-weight="normal" style:font-size-asian="12pt" style:font-weight-asian="normal" style:font-name-complex="Arial" style:font-size-complex="12pt" style:font-weight-complex="normal"/>
    </style:style>
    <style:style style:name="P8" style:family="paragraph" style:parent-style-name="Tekst_20_podstawowy_20_2">
      <style:paragraph-properties fo:text-align="justify" style:justify-single-word="false"/>
      <style:text-properties style:font-name="Times New Roman" fo:font-size="12pt" style:font-size-asian="12pt" style:font-size-complex="12pt"/>
    </style:style>
    <style:style style:name="P9" style:family="paragraph" style:parent-style-name="Title" style:master-page-name="Standard">
      <style:paragraph-properties fo:text-align="center" style:justify-single-word="false" style:page-number="auto"/>
      <style:text-properties fo:color="#1f4e79" style:font-name="Times New Roman" fo:font-size="12pt" fo:font-weight="bold" style:font-size-asian="12pt" style:font-weight-asian="bold" style:font-size-complex="12pt"/>
    </style:style>
    <style:style style:name="P10" style:family="paragraph" style:parent-style-name="List_20_Paragraph" style:list-style-name="WWNum2">
      <style:text-properties style:font-name="Times New Roman" fo:font-size="12pt" style:font-size-asian="12pt" style:font-size-complex="12pt"/>
    </style:style>
    <style:style style:name="P11" style:family="paragraph" style:parent-style-name="List_20_Paragraph" style:list-style-name="WWNum3">
      <style:text-properties style:font-name="Times New Roman" fo:font-size="12pt" style:font-size-asian="12pt" style:font-size-complex="12pt"/>
    </style:style>
    <style:style style:name="P12" style:family="paragraph" style:parent-style-name="List_20_Paragraph" style:list-style-name="WWNum4">
      <style:text-properties style:font-name="Times New Roman" fo:font-size="12pt" style:font-size-asian="12pt" style:font-size-complex="12pt"/>
    </style:style>
    <style:style style:name="P13" style:family="paragraph" style:parent-style-name="List_20_Paragraph" style:list-style-name="WWNum5">
      <style:text-properties style:font-name="Times New Roman" fo:font-size="12pt" style:font-size-asian="12pt" style:font-size-complex="12pt"/>
    </style:style>
    <style:style style:name="P14" style:family="paragraph" style:parent-style-name="List_20_Paragraph" style:list-style-name="WWNum6">
      <style:text-properties style:font-name="Times New Roman" fo:font-size="12pt" style:font-size-asian="12pt" style:font-size-complex="12pt"/>
    </style:style>
    <style:style style:name="P15" style:family="paragraph" style:parent-style-name="Standard" style:list-style-name="">
      <style:text-properties fo:color="#1f4e79" style:font-name="Times New Roman" fo:font-size="12pt" fo:font-weight="bold" style:font-size-asian="12pt" style:font-weight-asian="bold" style:font-size-complex="12pt"/>
    </style:style>
    <style:style style:name="T1" style:family="text">
      <style:text-properties fo:color="#000000" style:font-name-complex="Times"/>
    </style:style>
    <style:style style:name="T2" style:family="text">
      <style:text-properties fo:font-weight="bold" style:font-weight-asian="bol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9">PRZEDMIOTOWY SYSTEM OCENIANIA </text:p>
      <text:p text:style-name="P6">
        NA 
        <text:s/>
        LEKCJI TECHNIKI 
      </text:p>
      <text:p text:style-name="P6">W KLASACH 4, 5, 6 SZKOŁY PODSTAWOWEJ</text:p>
      <text:p text:style-name="P4">
        <text:line-break/>
        <text:span text:style-name="T1">Ocena osiągnięć ucznia polega na rozpoznaniu stopnia opanowania przez niego wiadomości i umiejętności rozwiązywania zadań technicznych w stosunku do wymagań edukacyjnych wynikających z podstawy programowej. Ocenianie służy zatem do sprawdzenia skuteczności procesu dydaktycznego i ma na celu: </text:span>
      </text:p>
      <text:list xml:id="list7876500972039778567" text:style-name="WWNum2">
        <text:list-item>
          <text:p text:style-name="P10">informowanie ucznia o poziomie jego osiągnięć edukacyjnych i o postępach w tym zakresie,</text:p>
        </text:list-item>
        <text:list-item>
          <text:p text:style-name="P10">wspomaganie ucznia w samodzielnym planowaniu swojego rozwoju,</text:p>
        </text:list-item>
        <text:list-item>
          <text:p text:style-name="P10">motywowanie do dalszych postępów w nauce,</text:p>
        </text:list-item>
        <text:list-item>
          <text:p text:style-name="P10">dostarczanie rodzicom i nauczycielom informacji o trudnościach w nauce oraz specjalnych uzdolnieniach ucznia,</text:p>
        </text:list-item>
        <text:list-item>
          <text:p text:style-name="P10">umożliwienie nauczycielom doskonalenia organizacji i metod pracy dydaktyczno-wychowawczej.</text:p>
        </text:list-item>
      </text:list>
      <text:p text:style-name="P1"/>
      <text:h text:style-name="P15" text:outline-level="1">Kryteria oceniania</text:h>
      <text:p text:style-name="P1">Oceniając osiągnięcia, należy zwrócić uwagę na:</text:p>
      <text:list xml:id="list6508741358878779678" text:style-name="WWNum3">
        <text:list-item>
          <text:p text:style-name="P11">rozumienie zjawisk technicznych,</text:p>
        </text:list-item>
        <text:list-item>
          <text:p text:style-name="P11">umiejętność wnioskowania,</text:p>
        </text:list-item>
        <text:list-item>
          <text:p text:style-name="P11">czytanie ze zrozumieniem instrukcji urządzeń i przykładów dokumentacji technicznej,</text:p>
        </text:list-item>
        <text:list-item>
          <text:p text:style-name="P11">czytanie rysunków złożeniowych i wykonawczych, </text:p>
        </text:list-item>
        <text:list-item>
          <text:p text:style-name="P11">umiejętność organizacji miejsca pracy,</text:p>
        </text:list-item>
        <text:list-item>
          <text:p text:style-name="P11">właściwe wykorzystanie materiałów, narzędzi i urządzeń technicznych,</text:p>
        </text:list-item>
        <text:list-item>
          <text:p text:style-name="P11">przestrzeganie zasad BHP,</text:p>
        </text:list-item>
        <text:list-item>
          <text:p text:style-name="P11">dokładność i staranność wykonywania zadań.</text:p>
          <text:p text:style-name="P11"/>
        </text:list-item>
      </text:list>
      <text:p text:style-name="P5">
        <text:span text:style-name="T2">Ocenę osiągnięć ucznia</text:span>
         formułuje się z wykorzystaniem zaproponowanych kryteriów odnoszących się do sześciostopniowej skali ocen.
      </text:p>
      <text:list xml:id="list8218524247668236112" text:style-name="WWNum4">
        <text:list-item>
          <text:p text:style-name="P12">
            <text:span text:style-name="T2">Stopień celujący</text:span>
            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
          </text:p>
        </text:list-item>
        <text:list-item>
          <text:p text:style-name="P12">
            <text:span text:style-name="T2">Stopień bardzo dobry</text:span>
             przysługuje uczniowi, który pracuje systematycznie i z reguły samodzielnie oraz wykonuje zadania poprawnie pod względem merytorycznym. Ponadto wykonuje działania techniczne w odpowiednio zorganizowanym miej­scu pracy i z zachowaniem podstawowych zasad bezpieczeństwa.
          </text:p>
        </text:list-item>
        <text:list-item>
          <text:p text:style-name="P12">
            <text:span text:style-name="T2">Stopień dobry</text:span>
             uzyskuje uczeń, który podczas pracy na lekcjach korzysta z niewielkiej pomocy nauczyciela lub koleżanek i kolegów. W czasie wykonywania prac praktycznych właściwie dobiera narzędzia i utrzymuje porządek na swoim stanowisku pracy.
          </text:p>
        </text:list-item>
        <text:list-item>
          <text:p text:style-name="P12">
            <text:span text:style-name="T2">Stopień dostateczny</text:span>
             przeznaczony jest dla ucznia, który pracuje systematycznie, ale podczas realizowania działań technicznych w dużej mierze korzysta z pomocy innych osób, a treści nauczania opanował na poziomie niższym niż dostateczny.
          </text:p>
        </text:list-item>
        <text:list-item>
          <text:p text:style-name="P12">
            <text:span text:style-name="T2">Stopień dopuszczający</text:span>
             otrzymuje uczeń, który z trudem wykonuje działania zaplanowane do zrealizowania podczas lekcji, ale podejmuje w tym kierunku starania. Na sprawdzianach osiąga wyniki poniżej oceny dostatecznej. Pracuje niesystematycznie, często jest nieprzygotowany do lekcji.
          </text:p>
        </text:list-item>
        <text:list-item>
          <text:p text:style-name="P12">
            <text:span text:style-name="T2">Stopień niedostateczny</text:span>
             uzyskuje uczeń, który nie zdobył wiadomości i umiejętności niezbędnych do dalszego kształcenia. W trakcie pracy na lekcji nie wykazuje 
            <text:soft-page-break/>
            zaangażowania, przeważnie jest nieprzygotowany do zajęć i lekceważy podstawowe obowiązki szkolne.
          </text:p>
        </text:list-item>
      </text:list>
      <text:p text:style-name="P3">
        Podczas oceniania osiągnięć uczniów poza wiedzą i umiejętnościami bierze się 
        <text:s/>
        pod uwagę:
      </text:p>
      <text:list xml:id="list706354526498063213" text:style-name="WWNum5">
        <text:list-item>
          <text:p text:style-name="P13">aktywność podczas lekcji,</text:p>
        </text:list-item>
        <text:list-item>
          <text:p text:style-name="P13">zaangażowanie w wykonywane zadania,</text:p>
        </text:list-item>
        <text:list-item>
          <text:p text:style-name="P13">umiejętność pracy w grupie,</text:p>
        </text:list-item>
        <text:list-item>
          <text:p text:style-name="P13">obowiązkowość i systematyczność,</text:p>
        </text:list-item>
        <text:list-item>
          <text:p text:style-name="P13">udział w pracach na rzecz szkoły i ochrony środowiska naturalnego,</text:p>
        </text:list-item>
        <text:list-item>
          <text:p text:style-name="P13">systematyczność wykonywania i oddawania prac technicznych i zadań.</text:p>
        </text:list-item>
      </text:list>
      <text:p text:style-name="P1">Uwzględnia się stosunek ucznia do wykonywania działań praktycznych. Istotne są też: pomysłowość konstrukcyjna, właściwy dobór materiałów, estetyka wykonania oraz przestrzeganie zasad bezpieczeństwa. Ocena odzwierciedla indywidualne podejście ucznia do lekcji, jego motywację i zaangażowanie w pracę.</text:p>
      <text:p text:style-name="P1"/>
      <text:h text:style-name="P15" text:outline-level="1">Metody sprawdzania osiągnięć</text:h>
      <text:p text:style-name="P1">W nauczaniu techniki ocenie są następujące formy pracy:</text:p>
      <text:list xml:id="list1023117874561516403" text:style-name="WWNum6">
        <text:list-item>
          <text:p text:style-name="P14">test,</text:p>
        </text:list-item>
        <text:list-item>
          <text:p text:style-name="P14">sprawdzian,</text:p>
        </text:list-item>
        <text:list-item>
          <text:p text:style-name="P14">zadanie praktyczne,</text:p>
        </text:list-item>
        <text:list-item>
          <text:p text:style-name="P14">zadanie domowe,</text:p>
        </text:list-item>
        <text:list-item>
          <text:p text:style-name="P14">aktywność na lekcji,</text:p>
        </text:list-item>
        <text:list-item>
          <text:p text:style-name="P14">odpowiedź ustna,</text:p>
        </text:list-item>
        <text:list-item>
          <text:p text:style-name="P14">praca pozalekcyjna (np. konkurs, projekt).</text:p>
        </text:list-item>
      </text:list>
      <text:p text:style-name="P8">Ocenianie prac technicznych dokonywane jest na podstawie przedstawionych wymogów. Aby dokonać sprawiedliwej oceny, nauczyciel jawnie i w sposób konkretny określa kryteria oceniania, tak aby uczniowie sami mogli oceniać pracę zarówno własną, jak i kolegów. Do najczęściej wskazywanych kryteriów należą: zgodność pracy z tematem lekcji, poprawność wykorzystanych rozwiązań, umiejętność posługiwania się daną techniką, pomysłowość w doborze materiałów i narzędzi, stosowanie niekonwencjonalnych, twórczych rozwiązań, oryginalność realizacji danego tematu oraz estetyka pracy (ostatnie kryterium nie dotyczy uczniów cierpiących na różne dysfunkcje).</text:p>
      <text:p text:style-name="P7">Uczeń zobowiązany jest do systematycznego oddawania prac wykonanych podczas lekcji. Jeżeli nie zdąży wykonać jej podczas danej lekcji, kończy ja w domu. Jeżeli na kolejną lekcję uczeń nie jest w stanie oddać zaległej pracy otrzymuje "-" (minus), który jest przypomnieniem i informacją w dzienniku, że dana praca jest zaległa. Jeśli uczeń nie jest w tym dniu obecny w szkole, w miejsce oceny z danej pracy otrzymuje "nb" (nieobecność), która pozwala mu na przedłużenie oddania pracy o kolejny tydzień, kiedy to nie oddając jej dopiero otrzymuje "-" (minus). Jeżeli uczeń nie odda pracy po dwóch tygodniach od realizowania jej podczas lekcji, otrzymuje ocenę niedostateczną i ma tydzień na jej poprawę. Jeżeli uczeń w ciągu tygodnia przyniesie pracę, ocena uzyskana stawiana jest obok oceny niedostatecznej z adnotacją "poprawa pracy nr ...". </text:p>
      <text:p text:style-name="P8">Jeżeli uczeń posłuży się plagiatem jako własnym wytworem plastycznym otrzymuje ocenę niedostateczną z możliwością poprawy jej wg ww. zasad.</text:p>
      <text:p text:style-name="P2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creation-date>2009-04-16T11:32:02.64</meta:creation-date>
    <meta:editing-duration>PT15M29S</meta:editing-duration>
    <meta:editing-cycles>6</meta:editing-cycles>
    <meta:generator>OpenOffice/4.1.14$Win32 OpenOffice.org_project/4114m1$Build-9811</meta:generator>
    <dc:date>2024-10-07T14:50:56.39</dc:date>
    <meta:document-statistic meta:table-count="0" meta:image-count="0" meta:object-count="0" meta:page-count="2" meta:paragraph-count="46" meta:word-count="735" meta:character-count="5525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38523</config:config-item>
      <config:config-item config:name="ViewAreaLeft" config:type="int">0</config:config-item>
      <config:config-item config:name="ViewAreaWidth" config:type="int">37731</config:config-item>
      <config:config-item config:name="ViewAreaHeight" config:type="int">18205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10366</config:config-item>
          <config:config-item config:name="ViewTop" config:type="int">55331</config:config-item>
          <config:config-item config:name="VisibleLeft" config:type="int">0</config:config-item>
          <config:config-item config:name="VisibleTop" config:type="int">38523</config:config-item>
          <config:config-item config:name="VisibleRight" config:type="int">37730</config:config-item>
          <config:config-item config:name="VisibleBottom" config:type="int">56727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true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false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Wingdings" svg:font-family="Wingdings" style:font-adornments="Regular" style:font-pitch="variable" style:font-charset="x-symbol"/>
    <style:font-face style:name="Symbol" svg:font-family="Symbol" style:font-adornments="Normalny" style:font-family-generic="roman" style:font-pitch="variable" style:font-charset="x-symbol"/>
    <style:font-face style:name="Tahoma1" svg:font-family="Tahoma"/>
    <style:font-face style:name="Courier New" svg:font-family="'Courier New'" style:font-adornments="Normalny" style:font-family-generic="modern" style:font-pitch="fixed"/>
    <style:font-face style:name="Calibri Light" svg:font-family="'Calibri Light'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Courier New1" svg:font-family="'Courier New'" style:font-family-generic="system" style:font-pitch="variable"/>
    <style:font-face style:name="Tahoma" svg:font-family="Tahoma" style:font-family-generic="system" style:font-pitch="variable"/>
    <style:font-face style:name="Times" svg:font-family="Time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de" fo:country="DE" style:letter-kerning="true" style:font-size-asian="12pt" style:language-asian="ja" style:country-asian="JP" style:font-size-complex="12pt" style:language-complex="fa" style:country-complex="IR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de" fo:country="DE" style:letter-kerning="true" style:font-name-asian="Andale Sans UI" style:font-size-asian="12pt" style:language-asian="ja" style:country-asian="JP" style:font-name-complex="Tahoma" style:font-size-complex="12pt" style:language-complex="fa" style:country-complex="IR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Andale Sans UI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Title" style:family="paragraph" style:parent-style-name="Standard" style:next-style-name="Subtitle" style:default-outline-level="" style:list-style-name="" style:class="chapter">
      <style:paragraph-properties fo:text-align="start" style:justify-single-word="false"/>
      <style:text-properties style:font-name="Calibri Light" fo:font-size="28pt" fo:letter-spacing="-0.018cm" fo:font-weight="bold" style:letter-kerning="true" style:font-size-asian="28pt" style:font-weight-asian="bold" style:font-size-complex="28pt" style:font-weight-complex="bold"/>
    </style:style>
    <style:style style:name="Subtitle" style:family="paragraph" style:parent-style-name="Standard" style:next-style-name="Text_20_body" style:default-outline-level="" style:list-style-name="" style:class="chapter">
      <style:paragraph-properties fo:margin-top="0cm" fo:margin-bottom="0.282cm" fo:text-align="start" style:justify-single-word="false"/>
      <style:text-properties fo:color="#5a5a5a" fo:font-size="11pt" fo:letter-spacing="0.026cm" fo:font-style="italic" style:font-size-asian="11pt" style:font-style-asian="italic" style:font-size-complex="11pt" style:font-style-complex="italic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Tekst_20_podstawowy_20_2" style:display-name="Tekst podstawowy 2" style:family="paragraph" style:parent-style-name="Standard">
      <style:paragraph-properties fo:margin-top="0.423cm" fo:margin-bottom="0cm"/>
      <style:text-properties style:font-name="Arial" fo:font-size="10pt" style:font-size-asian="10pt" style:font-name-complex="Arial"/>
    </style:style>
    <style:style style:name="ListLabel_20_1" style:display-name="ListLabel 1" style:family="text">
      <style:text-properties style:font-name-complex="Courier New1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2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Symbol"/>
      </text:list-level-style-bullet>
      <text:list-level-style-bullet text:level="2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Symbol"/>
      </text:list-level-style-bullet>
      <text:list-level-style-bullet text:level="5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Symbol"/>
      </text:list-level-style-bullet>
      <text:list-level-style-bullet text:level="8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Symbol"/>
      </text:list-level-style-bullet>
      <text:list-level-style-bullet text:level="2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Symbol"/>
      </text:list-level-style-bullet>
      <text:list-level-style-bullet text:level="5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Symbol"/>
      </text:list-level-style-bullet>
      <text:list-level-style-bullet text:level="8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Symbol"/>
      </text:list-level-style-bullet>
      <text:list-level-style-bullet text:level="2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Symbol"/>
      </text:list-level-style-bullet>
      <text:list-level-style-bullet text:level="5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Symbol"/>
      </text:list-level-style-bullet>
      <text:list-level-style-bullet text:level="8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5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Symbol"/>
      </text:list-level-style-bullet>
      <text:list-level-style-bullet text:level="2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Symbol"/>
      </text:list-level-style-bullet>
      <text:list-level-style-bullet text:level="5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Symbol"/>
      </text:list-level-style-bullet>
      <text:list-level-style-bullet text:level="8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6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Symbol"/>
      </text:list-level-style-bullet>
      <text:list-level-style-bullet text:level="2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Symbol"/>
      </text:list-level-style-bullet>
      <text:list-level-style-bullet text:level="5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Symbol"/>
      </text:list-level-style-bullet>
      <text:list-level-style-bullet text:level="8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0.999cm" fo:page-height="29.699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