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25" w:rsidRDefault="005A1D25" w:rsidP="005A1D2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Innowacja pedagogiczna z wychowania fizycznego </w:t>
      </w:r>
    </w:p>
    <w:p w:rsidR="005A1D25" w:rsidRDefault="005A1D25" w:rsidP="005A1D2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 szkole podstawowej </w:t>
      </w:r>
    </w:p>
    <w:p w:rsidR="005A1D25" w:rsidRDefault="005A1D25" w:rsidP="005A1D2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 klasach I-III</w:t>
      </w:r>
    </w:p>
    <w:p w:rsidR="005A1D25" w:rsidRDefault="005A1D25" w:rsidP="005A1D2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 innowacji:</w:t>
      </w:r>
    </w:p>
    <w:p w:rsidR="005A1D25" w:rsidRDefault="005A1D25" w:rsidP="005A1D25">
      <w:pPr>
        <w:ind w:left="2832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„</w:t>
      </w:r>
      <w:r>
        <w:rPr>
          <w:rFonts w:ascii="Times New Roman" w:hAnsi="Times New Roman" w:cs="Times New Roman"/>
          <w:color w:val="00B050"/>
          <w:sz w:val="36"/>
          <w:szCs w:val="36"/>
        </w:rPr>
        <w:t>Baw się i ćwicz”</w:t>
      </w: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Elżbieta Zakrzewska</w:t>
      </w: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Brzozowska</w:t>
      </w: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Nazwa szkoły: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Publiczna Szkoła Podstawowa nr 1 w Grójcu</w:t>
      </w: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Autor:         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Elżbieta Zakrzewska,  Katarzyna Brzozowska</w:t>
      </w: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„Baw się i ćwicz”</w:t>
      </w: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Przedmiot: 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wychowanie fizyczne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Rodzaj innowacji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organizacyjno- metodyczna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wprowadzenia:   1.10.2022r.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zakończenia:       31.05.2023r.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innowacji: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Adresatami innowacji są uczniowie klas 1-3. Czas realizacji innowacji 1.10.2022r. – 31.05.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2023 z możliwością kontynuowania jej w następnym roku szkolnym.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innowacyjne odbywać się będą w ramach zajęć obowiązkowych, jako element godziny lekcyjnej, raz w tygodniu.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Niniejsza innowacja ma na celu szerzenie idei „sport to zdrowie”                        z wykorzystaniem różnego rodzaju zabaw zachęcających do ruchu. Ma ona pobudzać uczniów do wszelkiego rodzaju aktywności, które w formie zabawy uaktywniają pracę całego organizmu.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Motywacja wprowadzenia innowacji: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Innowacja „Baw się i ćwicz” jest naszą odpowiedzią na spadek zainteresowania sportem przez niektórych uczniów i ich niechęcią  do uczestnictwa  w zajęciach wychowania fizycznego, a także wyjście naprzeciw wymogom edukacyjnym zawartym w aktualnej podstawie programowej dla I etapu edukacyjnego.</w:t>
      </w:r>
    </w:p>
    <w:p w:rsidR="005A1D25" w:rsidRDefault="005A1D25" w:rsidP="005A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podstawie wieloletnich obserwacji w pracy w szkole zauważyłyśmy, że uczniom brakuje ruchu. Interesujące ucznia zabawy odnoszą się najczęściej do gier komputerowych. Stała pozycja statyczna zniekształca postawę uczniów, wyrabia złe nawyki. Dlatego też główną przyczyną opracowania innowacji        z tego przedmiotu jest potrzeba ruchu, który jest wykonywany nie z przymusu tylko wywołany dobrze zaplanowaną i przeprowadzoną zabawą. Uczestnictwo w niej sprawi uczniom satysfakcję i poprawi ich sprawność ruchową.</w:t>
      </w:r>
    </w:p>
    <w:p w:rsidR="005A1D25" w:rsidRDefault="005A1D25" w:rsidP="005A1D25">
      <w:pPr>
        <w:rPr>
          <w:rFonts w:ascii="Times New Roman" w:hAnsi="Times New Roman" w:cs="Times New Roman"/>
          <w:b/>
          <w:sz w:val="32"/>
          <w:szCs w:val="32"/>
        </w:rPr>
      </w:pPr>
    </w:p>
    <w:p w:rsidR="005A1D25" w:rsidRDefault="005A1D25" w:rsidP="005A1D25">
      <w:pPr>
        <w:rPr>
          <w:rFonts w:ascii="Times New Roman" w:hAnsi="Times New Roman" w:cs="Times New Roman"/>
          <w:b/>
          <w:sz w:val="32"/>
          <w:szCs w:val="32"/>
        </w:rPr>
      </w:pPr>
    </w:p>
    <w:p w:rsidR="005A1D25" w:rsidRDefault="005A1D25" w:rsidP="005A1D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Opis innowacji:</w:t>
      </w:r>
    </w:p>
    <w:p w:rsidR="005A1D25" w:rsidRDefault="005A1D25" w:rsidP="005A1D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    Wstęp</w:t>
      </w:r>
    </w:p>
    <w:p w:rsidR="005A1D25" w:rsidRDefault="005A1D25" w:rsidP="005A1D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Sytuacja zdrowotna dzieci jest powodem do podejmowania różnorodnych działań na rzecz poprawy ich stanu zdrowia. Ruch jest jednym z nich. Od lat próbujemy zmotywować dzieci do wszelkiego rodzaju ćwiczeń, które wspierają prawidłowy ich rozwój. Innowacja ma na celu zainteresowanie uczniów innymi formami aktywności fizycznej, a także uatrakcyjnienie zajęć wychowania fizycznego w klasach 1-3. Realizacja jej pozwali na wzbogacanie oferty szkoły.</w:t>
      </w:r>
    </w:p>
    <w:p w:rsidR="005A1D25" w:rsidRDefault="005A1D25" w:rsidP="005A1D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A1D25" w:rsidRDefault="005A1D25" w:rsidP="005A1D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   Założenia ogólne</w:t>
      </w:r>
    </w:p>
    <w:p w:rsidR="005A1D25" w:rsidRDefault="005A1D25" w:rsidP="005A1D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Innowacja skierowana jest do uczniów klas 1-3</w:t>
      </w:r>
    </w:p>
    <w:p w:rsidR="005A1D25" w:rsidRDefault="005A1D25" w:rsidP="005A1D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Główne założenia pracy na innowacyjnych zajęciach:</w:t>
      </w:r>
    </w:p>
    <w:p w:rsidR="005A1D25" w:rsidRDefault="005A1D25" w:rsidP="005A1D2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Dbałość o kondycję fizyczną.</w:t>
      </w:r>
    </w:p>
    <w:p w:rsidR="005A1D25" w:rsidRDefault="005A1D25" w:rsidP="005A1D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Poznanie zabaw kształtujących  prawidłową postawę ciała.</w:t>
      </w:r>
    </w:p>
    <w:p w:rsidR="005A1D25" w:rsidRDefault="005A1D25" w:rsidP="005A1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Redukcja stresu, wzrost motywacji do działania na rzecz siebie i innych.</w:t>
      </w:r>
    </w:p>
    <w:p w:rsidR="005A1D25" w:rsidRDefault="005A1D25" w:rsidP="005A1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Integracja zespołu klasowego, akceptacja innych, rozwijanie asertywności.</w:t>
      </w:r>
    </w:p>
    <w:p w:rsidR="005A1D25" w:rsidRDefault="005A1D25" w:rsidP="005A1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Kształtowanie gibkości, koordynacji ruchowej, poczucia rytmu oraz wyczucia własnego ciała.</w:t>
      </w:r>
    </w:p>
    <w:p w:rsidR="005A1D25" w:rsidRDefault="005A1D25" w:rsidP="005A1D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Wyrobienie poczucia własnej wartości, kultury osobistej oraz szacunku dla innych osób, zwłaszcza słabszych i mniej sprawnych.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III   Cele innowacji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 główny: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Aktywizowanie i budzenie ciekawości oraz aktywności fizycznej uczniów.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szczegółowe: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opanowanie wiedzy i umiejętności z zakresu zabaw ruchowych,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troska o rozwój fizyczny, zdrowie, higienę, bezpieczeństwo swoje             i innych, 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wykorzystanie w praktyce wiadomości i umiejętności do różnorodnych sposobów aktywnego organizowania czasu wolnego w rodzinie,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kształcenie cech motorycznych (siła, szybkość, wytrzymałość, koordynacja) na poziomie, który umożliwi osiągnięcie satysfakcji przez ucznia,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nawiązywanie i utrzymywanie poprawnych relacji z rówieśnikami, 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przeżywania sukcesów i porażek jako dbałość o wszechstronny rozwój psychiczny i emocjonalny.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IV   Metody i formy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Metody :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zabawowo- naśladowcze,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demonstracyjne,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praktyki i działania,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zabawowo klasyczna,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drama</w:t>
      </w:r>
      <w:r w:rsidR="006F20D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A1D25" w:rsidRDefault="005A1D25" w:rsidP="005A1D2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bezpośredniej celowości ruchu.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Formy: </w:t>
      </w:r>
    </w:p>
    <w:p w:rsidR="005A1D25" w:rsidRDefault="005A1D25" w:rsidP="005A1D2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zabawowa</w:t>
      </w:r>
    </w:p>
    <w:p w:rsidR="005A1D25" w:rsidRDefault="005A1D25" w:rsidP="005A1D2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gry uproszczone</w:t>
      </w:r>
    </w:p>
    <w:p w:rsidR="005A1D25" w:rsidRDefault="005A1D25" w:rsidP="005A1D2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pokaz</w:t>
      </w:r>
    </w:p>
    <w:p w:rsidR="005A1D25" w:rsidRDefault="005A1D25" w:rsidP="005A1D2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obserwacja</w:t>
      </w:r>
    </w:p>
    <w:p w:rsidR="005A1D25" w:rsidRDefault="005A1D25" w:rsidP="005A1D2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aktywność własna dziecka</w:t>
      </w:r>
    </w:p>
    <w:p w:rsidR="005A1D25" w:rsidRDefault="005A1D25" w:rsidP="005A1D25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   Przewidywane osiągnięcia</w:t>
      </w: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Uczniowie: </w:t>
      </w:r>
    </w:p>
    <w:p w:rsidR="005A1D25" w:rsidRDefault="005A1D25" w:rsidP="005A1D2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zdobywają wiedzę i podnoszą swoją sprawność fizyczną,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uczą się </w:t>
      </w:r>
      <w:r>
        <w:rPr>
          <w:rFonts w:ascii="Times New Roman" w:hAnsi="Times New Roman" w:cs="Times New Roman"/>
          <w:sz w:val="28"/>
          <w:szCs w:val="28"/>
        </w:rPr>
        <w:t xml:space="preserve">nawiązywania i utrzymywania poprawnych relacji                        z rówieśnikami, 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wykazują się troską o rozwój fizyczny, zdrowie, higienę oraz bezpieczeństwo swoje i innych, 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kształtują cechy motoryczne (siła, szybkość, wytrzymałość, koordynacja) na poziomie, który umożliwi osiągnięcie satysfakcji,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wykorzystują w praktyce  zdobyte wiadomości i umiejętności                 </w:t>
      </w:r>
      <w:r>
        <w:rPr>
          <w:rFonts w:ascii="Times New Roman" w:hAnsi="Times New Roman" w:cs="Times New Roman"/>
          <w:sz w:val="28"/>
          <w:szCs w:val="28"/>
        </w:rPr>
        <w:t>do różnorodnych sposobów aktywnego organizowania czasu wolnego      w rodzinie,</w:t>
      </w:r>
    </w:p>
    <w:p w:rsidR="005A1D25" w:rsidRDefault="005A1D25" w:rsidP="005A1D2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kształtują umiejętności przeżywania sukcesów i porażek jako dbałość      o wszechstronny rozwój psychiczny i emocjonalny.</w:t>
      </w:r>
    </w:p>
    <w:p w:rsidR="005A1D25" w:rsidRDefault="005A1D25" w:rsidP="005A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D25" w:rsidRDefault="005A1D25" w:rsidP="005A1D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 xml:space="preserve">VI  Tematyka zajęć 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 xml:space="preserve">Tematyka zajęć została opracowana  w oparciu o podstawę programową kształcenia ogólnego dla pierwszego etapu edukacyjnego. Uczniowie będą:  </w:t>
      </w:r>
    </w:p>
    <w:p w:rsidR="005A1D25" w:rsidRDefault="005A1D25" w:rsidP="005A1D2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</w:pPr>
      <w:r>
        <w:rPr>
          <w:rStyle w:val="Pogrubienie"/>
          <w:b w:val="0"/>
          <w:sz w:val="28"/>
          <w:szCs w:val="28"/>
        </w:rPr>
        <w:t>uczestniczyć w grach i zabawach: lekkoatletycznych, rzutnych, skocznych, gimnastycznych,</w:t>
      </w:r>
      <w:r>
        <w:rPr>
          <w:rFonts w:ascii="Source Sans Pro" w:hAnsi="Source Sans Pro"/>
          <w:color w:val="000000"/>
          <w:shd w:val="clear" w:color="auto" w:fill="FFFFFF"/>
        </w:rPr>
        <w:t xml:space="preserve"> </w:t>
      </w:r>
    </w:p>
    <w:p w:rsidR="005A1D25" w:rsidRDefault="005A1D25" w:rsidP="005A1D2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</w:rPr>
      </w:pPr>
      <w:r>
        <w:rPr>
          <w:color w:val="000000"/>
          <w:sz w:val="28"/>
          <w:szCs w:val="28"/>
          <w:shd w:val="clear" w:color="auto" w:fill="FFFFFF"/>
        </w:rPr>
        <w:t>wykonywać ćwiczenia zwinnościowe</w:t>
      </w:r>
      <w:r>
        <w:rPr>
          <w:rStyle w:val="Pogrubienie"/>
          <w:b w:val="0"/>
          <w:sz w:val="28"/>
          <w:szCs w:val="28"/>
        </w:rPr>
        <w:t xml:space="preserve">, </w:t>
      </w:r>
    </w:p>
    <w:p w:rsidR="005A1D25" w:rsidRDefault="005A1D25" w:rsidP="005A1D2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>rozwijać sprawności motoryczne.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VII  Ewaluacja innowacji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W celu uzyskania informacji zwrotnej nauczyciele przeprowadzą:</w:t>
      </w:r>
    </w:p>
    <w:p w:rsidR="005A1D25" w:rsidRDefault="005A1D25" w:rsidP="005A1D2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ankietę dla rodziców oraz uczniów,</w:t>
      </w:r>
    </w:p>
    <w:p w:rsidR="005A1D25" w:rsidRDefault="005A1D25" w:rsidP="005A1D2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rozmowy indywidualne i grupowe z uczniami,</w:t>
      </w:r>
    </w:p>
    <w:p w:rsidR="005A1D25" w:rsidRDefault="005A1D25" w:rsidP="005A1D2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rozmowy z rodzicami,</w:t>
      </w:r>
    </w:p>
    <w:p w:rsidR="005A1D25" w:rsidRDefault="005A1D25" w:rsidP="005A1D2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obserwacje uczniów podczas zajęć wychowania fizycznego,</w:t>
      </w:r>
    </w:p>
    <w:p w:rsidR="005A1D25" w:rsidRDefault="005A1D25" w:rsidP="005A1D2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Samoocenę realizujących innowację nauczycieli.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Szczegółowa analiza wyników ankiety, przeprowadzonych rozmów oraz wyników klasyfikacji pozwoli ocenić stopień realizacji zamierzonych celów. Działania te pomogą wyciągnąć wnioski, zaplanować prace i ewentualnie zmodyfikować metody pracy. Podjęta także zostanie decyzja o ewentualnej kontynuacji innowacji w tej grupie w kolejnym roku.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VIII   Spodziewane efekty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</w:p>
    <w:p w:rsidR="005A1D25" w:rsidRDefault="005A1D25" w:rsidP="005A1D25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Rozwój fizyczny uczniów,</w:t>
      </w:r>
    </w:p>
    <w:p w:rsidR="005A1D25" w:rsidRDefault="005A1D25" w:rsidP="005A1D25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Zaangażowanie w pracę na lekcji wychowania fizycznego,</w:t>
      </w:r>
    </w:p>
    <w:p w:rsidR="005A1D25" w:rsidRDefault="005A1D25" w:rsidP="005A1D25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Ukierunkowanie na ruch poprzez zabawę.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Realizowana innowacja pedagogiczna „Baw się i ćwicz” podniesie jakość pracy szkoły poprzez:</w:t>
      </w:r>
    </w:p>
    <w:p w:rsidR="005A1D25" w:rsidRDefault="005A1D25" w:rsidP="005A1D2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wszechstronny  rozwój wychowanków, </w:t>
      </w:r>
    </w:p>
    <w:p w:rsidR="005A1D25" w:rsidRDefault="005A1D25" w:rsidP="005A1D2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zwiększenie sprawności uczniów co umożliwi im reprezentowanie  szkoły w zawodach sportowych  i konkursach szkolnych,</w:t>
      </w:r>
    </w:p>
    <w:p w:rsidR="005A1D25" w:rsidRDefault="005A1D25" w:rsidP="005A1D2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podniesienie wyników klasyfikacji uczniów,</w:t>
      </w:r>
    </w:p>
    <w:p w:rsidR="005A1D25" w:rsidRDefault="005A1D25" w:rsidP="005A1D2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budowanie zdrowych relacji społecznych w grupie rówieśniczej,</w:t>
      </w:r>
    </w:p>
    <w:p w:rsidR="005A1D25" w:rsidRDefault="005A1D25" w:rsidP="005A1D2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promocję szkoły w środowisku.</w:t>
      </w: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5A1D25" w:rsidRDefault="005A1D25" w:rsidP="005A1D25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IX   Podsumowanie</w:t>
      </w:r>
    </w:p>
    <w:p w:rsidR="005A1D25" w:rsidRDefault="005A1D25" w:rsidP="005A1D2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A1D25" w:rsidRDefault="005A1D25" w:rsidP="005A1D2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Niniejsza innowacja ma na celu zaprezentowanie korzyści płynących z jej realizacji: </w:t>
      </w:r>
    </w:p>
    <w:p w:rsidR="005A1D25" w:rsidRDefault="005A1D25" w:rsidP="005A1D2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podniesienie jakości kształcenia, </w:t>
      </w:r>
    </w:p>
    <w:p w:rsidR="005A1D25" w:rsidRDefault="005A1D25" w:rsidP="005A1D2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zdobycie niezbędnej wiedzy w zakresie zdrowia ucznia, </w:t>
      </w:r>
    </w:p>
    <w:p w:rsidR="005A1D25" w:rsidRDefault="005A1D25" w:rsidP="005A1D25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podniesienie sprawności motorycznych w zakresie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różnych form rekreacyjno-sportowych.</w:t>
      </w:r>
    </w:p>
    <w:p w:rsidR="005A1D25" w:rsidRDefault="005A1D25" w:rsidP="005A1D25"/>
    <w:p w:rsidR="005A1D25" w:rsidRDefault="005A1D25" w:rsidP="005A1D25"/>
    <w:p w:rsidR="005A1D25" w:rsidRDefault="005A1D25" w:rsidP="005A1D25"/>
    <w:p w:rsidR="00F20DF7" w:rsidRDefault="00F20DF7"/>
    <w:sectPr w:rsidR="00F2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3EC2"/>
    <w:multiLevelType w:val="hybridMultilevel"/>
    <w:tmpl w:val="779062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6867"/>
    <w:multiLevelType w:val="hybridMultilevel"/>
    <w:tmpl w:val="A47E2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505C"/>
    <w:multiLevelType w:val="hybridMultilevel"/>
    <w:tmpl w:val="49EE9C82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070292C"/>
    <w:multiLevelType w:val="hybridMultilevel"/>
    <w:tmpl w:val="8878C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46AA"/>
    <w:multiLevelType w:val="hybridMultilevel"/>
    <w:tmpl w:val="51E66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69EF"/>
    <w:multiLevelType w:val="hybridMultilevel"/>
    <w:tmpl w:val="625858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46B04"/>
    <w:multiLevelType w:val="hybridMultilevel"/>
    <w:tmpl w:val="3B88408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E48544F"/>
    <w:multiLevelType w:val="hybridMultilevel"/>
    <w:tmpl w:val="344CAC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2829"/>
    <w:multiLevelType w:val="hybridMultilevel"/>
    <w:tmpl w:val="E2185DA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294095"/>
    <w:multiLevelType w:val="hybridMultilevel"/>
    <w:tmpl w:val="BBC62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C11EE3"/>
    <w:multiLevelType w:val="multilevel"/>
    <w:tmpl w:val="428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25"/>
    <w:rsid w:val="005A1D25"/>
    <w:rsid w:val="006F20D0"/>
    <w:rsid w:val="00F2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052D"/>
  <w15:chartTrackingRefBased/>
  <w15:docId w15:val="{9E7E1843-F59C-4C1E-83D2-B95AAB67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1D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1D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A1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903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Zakrzewska</dc:creator>
  <cp:keywords/>
  <dc:description/>
  <cp:lastModifiedBy>Elżbieta Zakrzewska</cp:lastModifiedBy>
  <cp:revision>4</cp:revision>
  <dcterms:created xsi:type="dcterms:W3CDTF">2023-09-22T08:12:00Z</dcterms:created>
  <dcterms:modified xsi:type="dcterms:W3CDTF">2023-09-22T08:20:00Z</dcterms:modified>
</cp:coreProperties>
</file>