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1"/>
        <w:ind w:left="108" w:firstLine="0"/>
      </w:pPr>
      <w:r>
        <w:rPr>
          <w:rFonts w:ascii="Times New Roman" w:hAnsi="Times New Roman"/>
          <w:w w:val="105"/>
        </w:rPr>
        <w:t>Z</w:t>
      </w:r>
      <w:r>
        <w:rPr>
          <w:w w:val="105"/>
        </w:rPr>
        <w:t>ałącznik</w:t>
      </w:r>
      <w:r>
        <w:rPr>
          <w:spacing w:val="-13"/>
          <w:w w:val="105"/>
        </w:rPr>
        <w:t> </w:t>
      </w:r>
      <w:r>
        <w:rPr>
          <w:w w:val="105"/>
        </w:rPr>
        <w:t>nr</w:t>
      </w:r>
      <w:r>
        <w:rPr>
          <w:spacing w:val="-13"/>
          <w:w w:val="105"/>
        </w:rPr>
        <w:t> </w:t>
      </w:r>
      <w:r>
        <w:rPr>
          <w:w w:val="105"/>
        </w:rPr>
        <w:t>4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Title"/>
      </w:pPr>
      <w:r>
        <w:rPr>
          <w:w w:val="120"/>
        </w:rPr>
        <w:t>REGULAMIN</w:t>
      </w:r>
      <w:r>
        <w:rPr>
          <w:spacing w:val="13"/>
          <w:w w:val="120"/>
        </w:rPr>
        <w:t> </w:t>
      </w:r>
      <w:r>
        <w:rPr>
          <w:w w:val="120"/>
        </w:rPr>
        <w:t>OBIEKTU</w:t>
      </w:r>
    </w:p>
    <w:p>
      <w:pPr>
        <w:pStyle w:val="BodyText"/>
        <w:spacing w:before="9"/>
        <w:ind w:left="0" w:firstLine="0"/>
        <w:rPr>
          <w:rFonts w:ascii="Calibri"/>
          <w:b/>
          <w:sz w:val="48"/>
        </w:rPr>
      </w:pPr>
    </w:p>
    <w:p>
      <w:pPr>
        <w:pStyle w:val="ListParagraph"/>
        <w:numPr>
          <w:ilvl w:val="0"/>
          <w:numId w:val="1"/>
        </w:numPr>
        <w:tabs>
          <w:tab w:pos="635" w:val="left" w:leader="none"/>
          <w:tab w:pos="636" w:val="left" w:leader="none"/>
        </w:tabs>
        <w:spacing w:line="254" w:lineRule="auto" w:before="0" w:after="0"/>
        <w:ind w:left="635" w:right="632" w:hanging="360"/>
        <w:jc w:val="left"/>
        <w:rPr>
          <w:sz w:val="20"/>
        </w:rPr>
      </w:pPr>
      <w:r>
        <w:rPr>
          <w:spacing w:val="-1"/>
          <w:w w:val="105"/>
          <w:sz w:val="20"/>
        </w:rPr>
        <w:t>Zabrania się niszczenia tablic informacyjnych, koszy na śmieci, </w:t>
      </w:r>
      <w:r>
        <w:rPr>
          <w:w w:val="105"/>
          <w:sz w:val="20"/>
        </w:rPr>
        <w:t>a także wszelkich</w:t>
      </w:r>
      <w:r>
        <w:rPr>
          <w:spacing w:val="1"/>
          <w:w w:val="105"/>
          <w:sz w:val="20"/>
        </w:rPr>
        <w:t> </w:t>
      </w:r>
      <w:r>
        <w:rPr>
          <w:spacing w:val="-1"/>
          <w:w w:val="105"/>
          <w:sz w:val="20"/>
        </w:rPr>
        <w:t>innych obiektów i mienia, oraz samowolnego przemieszczania </w:t>
      </w:r>
      <w:r>
        <w:rPr>
          <w:w w:val="105"/>
          <w:sz w:val="20"/>
        </w:rPr>
        <w:t>urządzeń i mienia</w:t>
      </w:r>
      <w:r>
        <w:rPr>
          <w:spacing w:val="1"/>
          <w:w w:val="105"/>
          <w:sz w:val="20"/>
        </w:rPr>
        <w:t> </w:t>
      </w:r>
      <w:r>
        <w:rPr>
          <w:sz w:val="20"/>
        </w:rPr>
        <w:t>znajdującego</w:t>
      </w:r>
      <w:r>
        <w:rPr>
          <w:spacing w:val="3"/>
          <w:sz w:val="20"/>
        </w:rPr>
        <w:t> </w:t>
      </w:r>
      <w:r>
        <w:rPr>
          <w:sz w:val="20"/>
        </w:rPr>
        <w:t>się</w:t>
      </w:r>
      <w:r>
        <w:rPr>
          <w:spacing w:val="2"/>
          <w:sz w:val="20"/>
        </w:rPr>
        <w:t> </w:t>
      </w:r>
      <w:r>
        <w:rPr>
          <w:sz w:val="20"/>
        </w:rPr>
        <w:t>na</w:t>
      </w:r>
      <w:r>
        <w:rPr>
          <w:spacing w:val="3"/>
          <w:sz w:val="20"/>
        </w:rPr>
        <w:t> </w:t>
      </w:r>
      <w:r>
        <w:rPr>
          <w:sz w:val="20"/>
        </w:rPr>
        <w:t>terenie</w:t>
      </w:r>
      <w:r>
        <w:rPr>
          <w:spacing w:val="2"/>
          <w:sz w:val="20"/>
        </w:rPr>
        <w:t> </w:t>
      </w:r>
      <w:r>
        <w:rPr>
          <w:sz w:val="20"/>
        </w:rPr>
        <w:t>imprezy</w:t>
      </w:r>
      <w:r>
        <w:rPr>
          <w:spacing w:val="4"/>
          <w:sz w:val="20"/>
        </w:rPr>
        <w:t> </w:t>
      </w:r>
      <w:r>
        <w:rPr>
          <w:sz w:val="20"/>
        </w:rPr>
        <w:t>masowej.</w:t>
      </w:r>
      <w:r>
        <w:rPr>
          <w:spacing w:val="2"/>
          <w:sz w:val="20"/>
        </w:rPr>
        <w:t> </w:t>
      </w:r>
      <w:r>
        <w:rPr>
          <w:sz w:val="20"/>
        </w:rPr>
        <w:t>Zabrania</w:t>
      </w:r>
      <w:r>
        <w:rPr>
          <w:spacing w:val="3"/>
          <w:sz w:val="20"/>
        </w:rPr>
        <w:t> </w:t>
      </w:r>
      <w:r>
        <w:rPr>
          <w:sz w:val="20"/>
        </w:rPr>
        <w:t>się</w:t>
      </w:r>
      <w:r>
        <w:rPr>
          <w:spacing w:val="2"/>
          <w:sz w:val="20"/>
        </w:rPr>
        <w:t> </w:t>
      </w:r>
      <w:r>
        <w:rPr>
          <w:sz w:val="20"/>
        </w:rPr>
        <w:t>także</w:t>
      </w:r>
      <w:r>
        <w:rPr>
          <w:spacing w:val="2"/>
          <w:sz w:val="20"/>
        </w:rPr>
        <w:t> </w:t>
      </w:r>
      <w:r>
        <w:rPr>
          <w:sz w:val="20"/>
        </w:rPr>
        <w:t>wzniecania</w:t>
      </w:r>
      <w:r>
        <w:rPr>
          <w:spacing w:val="3"/>
          <w:sz w:val="20"/>
        </w:rPr>
        <w:t> </w:t>
      </w:r>
      <w:r>
        <w:rPr>
          <w:sz w:val="20"/>
        </w:rPr>
        <w:t>ognia.</w:t>
      </w:r>
    </w:p>
    <w:p>
      <w:pPr>
        <w:pStyle w:val="ListParagraph"/>
        <w:numPr>
          <w:ilvl w:val="0"/>
          <w:numId w:val="1"/>
        </w:numPr>
        <w:tabs>
          <w:tab w:pos="635" w:val="left" w:leader="none"/>
          <w:tab w:pos="636" w:val="left" w:leader="none"/>
        </w:tabs>
        <w:spacing w:line="254" w:lineRule="auto" w:before="159" w:after="0"/>
        <w:ind w:left="636" w:right="605" w:hanging="360"/>
        <w:jc w:val="left"/>
        <w:rPr>
          <w:sz w:val="20"/>
        </w:rPr>
      </w:pPr>
      <w:r>
        <w:rPr>
          <w:spacing w:val="-1"/>
          <w:w w:val="105"/>
          <w:sz w:val="20"/>
        </w:rPr>
        <w:t>Zabrania </w:t>
      </w:r>
      <w:r>
        <w:rPr>
          <w:w w:val="105"/>
          <w:sz w:val="20"/>
        </w:rPr>
        <w:t>się tarasowania i zastawiania w jakikolwiek sposób wyjść i dróg</w:t>
      </w:r>
      <w:r>
        <w:rPr>
          <w:spacing w:val="1"/>
          <w:w w:val="105"/>
          <w:sz w:val="20"/>
        </w:rPr>
        <w:t> </w:t>
      </w:r>
      <w:r>
        <w:rPr>
          <w:sz w:val="20"/>
        </w:rPr>
        <w:t>ewakuacyjnych,</w:t>
      </w:r>
      <w:r>
        <w:rPr>
          <w:spacing w:val="3"/>
          <w:sz w:val="20"/>
        </w:rPr>
        <w:t> </w:t>
      </w:r>
      <w:r>
        <w:rPr>
          <w:sz w:val="20"/>
        </w:rPr>
        <w:t>dróg</w:t>
      </w:r>
      <w:r>
        <w:rPr>
          <w:spacing w:val="6"/>
          <w:sz w:val="20"/>
        </w:rPr>
        <w:t> </w:t>
      </w:r>
      <w:r>
        <w:rPr>
          <w:sz w:val="20"/>
        </w:rPr>
        <w:t>dojazdowych</w:t>
      </w:r>
      <w:r>
        <w:rPr>
          <w:spacing w:val="4"/>
          <w:sz w:val="20"/>
        </w:rPr>
        <w:t> </w:t>
      </w:r>
      <w:r>
        <w:rPr>
          <w:sz w:val="20"/>
        </w:rPr>
        <w:t>dla</w:t>
      </w:r>
      <w:r>
        <w:rPr>
          <w:spacing w:val="5"/>
          <w:sz w:val="20"/>
        </w:rPr>
        <w:t> </w:t>
      </w:r>
      <w:r>
        <w:rPr>
          <w:sz w:val="20"/>
        </w:rPr>
        <w:t>służb</w:t>
      </w:r>
      <w:r>
        <w:rPr>
          <w:spacing w:val="6"/>
          <w:sz w:val="20"/>
        </w:rPr>
        <w:t> </w:t>
      </w:r>
      <w:r>
        <w:rPr>
          <w:sz w:val="20"/>
        </w:rPr>
        <w:t>ratowniczych</w:t>
      </w:r>
      <w:r>
        <w:rPr>
          <w:spacing w:val="4"/>
          <w:sz w:val="20"/>
        </w:rPr>
        <w:t> </w:t>
      </w:r>
      <w:r>
        <w:rPr>
          <w:sz w:val="20"/>
        </w:rPr>
        <w:t>oraz</w:t>
      </w:r>
      <w:r>
        <w:rPr>
          <w:spacing w:val="7"/>
          <w:sz w:val="20"/>
        </w:rPr>
        <w:t> </w:t>
      </w:r>
      <w:r>
        <w:rPr>
          <w:sz w:val="20"/>
        </w:rPr>
        <w:t>hydrantów</w:t>
      </w:r>
      <w:r>
        <w:rPr>
          <w:spacing w:val="6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innych</w:t>
      </w:r>
      <w:r>
        <w:rPr>
          <w:spacing w:val="-52"/>
          <w:sz w:val="20"/>
        </w:rPr>
        <w:t> </w:t>
      </w:r>
      <w:r>
        <w:rPr>
          <w:sz w:val="20"/>
        </w:rPr>
        <w:t>urządzeń</w:t>
      </w:r>
      <w:r>
        <w:rPr>
          <w:spacing w:val="8"/>
          <w:sz w:val="20"/>
        </w:rPr>
        <w:t> </w:t>
      </w:r>
      <w:r>
        <w:rPr>
          <w:sz w:val="20"/>
        </w:rPr>
        <w:t>niezbędnych</w:t>
      </w:r>
      <w:r>
        <w:rPr>
          <w:spacing w:val="8"/>
          <w:sz w:val="20"/>
        </w:rPr>
        <w:t> </w:t>
      </w:r>
      <w:r>
        <w:rPr>
          <w:sz w:val="20"/>
        </w:rPr>
        <w:t>w</w:t>
      </w:r>
      <w:r>
        <w:rPr>
          <w:spacing w:val="10"/>
          <w:sz w:val="20"/>
        </w:rPr>
        <w:t> </w:t>
      </w:r>
      <w:r>
        <w:rPr>
          <w:sz w:val="20"/>
        </w:rPr>
        <w:t>przypadku</w:t>
      </w:r>
      <w:r>
        <w:rPr>
          <w:spacing w:val="6"/>
          <w:sz w:val="20"/>
        </w:rPr>
        <w:t> </w:t>
      </w:r>
      <w:r>
        <w:rPr>
          <w:sz w:val="20"/>
        </w:rPr>
        <w:t>prowadzenia</w:t>
      </w:r>
      <w:r>
        <w:rPr>
          <w:spacing w:val="9"/>
          <w:sz w:val="20"/>
        </w:rPr>
        <w:t> </w:t>
      </w:r>
      <w:r>
        <w:rPr>
          <w:sz w:val="20"/>
        </w:rPr>
        <w:t>akcji</w:t>
      </w:r>
      <w:r>
        <w:rPr>
          <w:spacing w:val="10"/>
          <w:sz w:val="20"/>
        </w:rPr>
        <w:t> </w:t>
      </w:r>
      <w:r>
        <w:rPr>
          <w:sz w:val="20"/>
        </w:rPr>
        <w:t>ratowniczej</w:t>
      </w:r>
      <w:r>
        <w:rPr>
          <w:spacing w:val="8"/>
          <w:sz w:val="20"/>
        </w:rPr>
        <w:t> </w:t>
      </w:r>
      <w:r>
        <w:rPr>
          <w:sz w:val="20"/>
        </w:rPr>
        <w:t>lub</w:t>
      </w:r>
      <w:r>
        <w:rPr>
          <w:spacing w:val="10"/>
          <w:sz w:val="20"/>
        </w:rPr>
        <w:t> </w:t>
      </w:r>
      <w:r>
        <w:rPr>
          <w:sz w:val="20"/>
        </w:rPr>
        <w:t>gaśniczej.</w:t>
      </w:r>
    </w:p>
    <w:p>
      <w:pPr>
        <w:pStyle w:val="ListParagraph"/>
        <w:numPr>
          <w:ilvl w:val="0"/>
          <w:numId w:val="1"/>
        </w:numPr>
        <w:tabs>
          <w:tab w:pos="635" w:val="left" w:leader="none"/>
          <w:tab w:pos="636" w:val="left" w:leader="none"/>
        </w:tabs>
        <w:spacing w:line="254" w:lineRule="auto" w:before="162" w:after="0"/>
        <w:ind w:left="635" w:right="581" w:hanging="360"/>
        <w:jc w:val="left"/>
        <w:rPr>
          <w:sz w:val="20"/>
        </w:rPr>
      </w:pPr>
      <w:r>
        <w:rPr>
          <w:spacing w:val="-1"/>
          <w:w w:val="105"/>
          <w:sz w:val="20"/>
        </w:rPr>
        <w:t>Na teren imprezy masowej obowiązuje bezwzględny zakaz wnoszenia: </w:t>
      </w:r>
      <w:r>
        <w:rPr>
          <w:w w:val="105"/>
          <w:sz w:val="20"/>
        </w:rPr>
        <w:t>broni,</w:t>
      </w:r>
      <w:r>
        <w:rPr>
          <w:spacing w:val="1"/>
          <w:w w:val="105"/>
          <w:sz w:val="20"/>
        </w:rPr>
        <w:t> </w:t>
      </w:r>
      <w:r>
        <w:rPr>
          <w:sz w:val="20"/>
        </w:rPr>
        <w:t>materiałów</w:t>
      </w:r>
      <w:r>
        <w:rPr>
          <w:spacing w:val="7"/>
          <w:sz w:val="20"/>
        </w:rPr>
        <w:t> </w:t>
      </w:r>
      <w:r>
        <w:rPr>
          <w:sz w:val="20"/>
        </w:rPr>
        <w:t>pirotechnicznych,</w:t>
      </w:r>
      <w:r>
        <w:rPr>
          <w:spacing w:val="4"/>
          <w:sz w:val="20"/>
        </w:rPr>
        <w:t> </w:t>
      </w:r>
      <w:r>
        <w:rPr>
          <w:sz w:val="20"/>
        </w:rPr>
        <w:t>opakowań</w:t>
      </w:r>
      <w:r>
        <w:rPr>
          <w:spacing w:val="6"/>
          <w:sz w:val="20"/>
        </w:rPr>
        <w:t> </w:t>
      </w:r>
      <w:r>
        <w:rPr>
          <w:sz w:val="20"/>
        </w:rPr>
        <w:t>szklanych</w:t>
      </w:r>
      <w:r>
        <w:rPr>
          <w:spacing w:val="5"/>
          <w:sz w:val="20"/>
        </w:rPr>
        <w:t> </w:t>
      </w:r>
      <w:r>
        <w:rPr>
          <w:sz w:val="20"/>
        </w:rPr>
        <w:t>i</w:t>
      </w:r>
      <w:r>
        <w:rPr>
          <w:spacing w:val="7"/>
          <w:sz w:val="20"/>
        </w:rPr>
        <w:t> </w:t>
      </w:r>
      <w:r>
        <w:rPr>
          <w:sz w:val="20"/>
        </w:rPr>
        <w:t>metalowych,</w:t>
      </w:r>
      <w:r>
        <w:rPr>
          <w:spacing w:val="4"/>
          <w:sz w:val="20"/>
        </w:rPr>
        <w:t> </w:t>
      </w:r>
      <w:r>
        <w:rPr>
          <w:sz w:val="20"/>
        </w:rPr>
        <w:t>przedmiotów</w:t>
      </w:r>
      <w:r>
        <w:rPr>
          <w:spacing w:val="1"/>
          <w:sz w:val="20"/>
        </w:rPr>
        <w:t> </w:t>
      </w:r>
      <w:r>
        <w:rPr>
          <w:sz w:val="20"/>
        </w:rPr>
        <w:t>mogących zagrozić zdrowiu i</w:t>
      </w:r>
      <w:r>
        <w:rPr>
          <w:spacing w:val="1"/>
          <w:sz w:val="20"/>
        </w:rPr>
        <w:t> </w:t>
      </w:r>
      <w:r>
        <w:rPr>
          <w:sz w:val="20"/>
        </w:rPr>
        <w:t>życiu ludzkiemu np.</w:t>
      </w:r>
      <w:r>
        <w:rPr>
          <w:spacing w:val="1"/>
          <w:sz w:val="20"/>
        </w:rPr>
        <w:t> </w:t>
      </w:r>
      <w:r>
        <w:rPr>
          <w:sz w:val="20"/>
        </w:rPr>
        <w:t>kije baseballowe, rurki</w:t>
      </w:r>
      <w:r>
        <w:rPr>
          <w:spacing w:val="1"/>
          <w:sz w:val="20"/>
        </w:rPr>
        <w:t> </w:t>
      </w:r>
      <w:r>
        <w:rPr>
          <w:sz w:val="20"/>
        </w:rPr>
        <w:t>metalowe,</w:t>
      </w:r>
      <w:r>
        <w:rPr>
          <w:spacing w:val="-53"/>
          <w:sz w:val="20"/>
        </w:rPr>
        <w:t> </w:t>
      </w:r>
      <w:r>
        <w:rPr>
          <w:w w:val="105"/>
          <w:sz w:val="20"/>
        </w:rPr>
        <w:t>noże,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alkohol,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środki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odurzające,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substancje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psychotropowe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itp.</w:t>
      </w:r>
    </w:p>
    <w:p>
      <w:pPr>
        <w:pStyle w:val="ListParagraph"/>
        <w:numPr>
          <w:ilvl w:val="0"/>
          <w:numId w:val="1"/>
        </w:numPr>
        <w:tabs>
          <w:tab w:pos="636" w:val="left" w:leader="none"/>
        </w:tabs>
        <w:spacing w:line="252" w:lineRule="auto" w:before="163" w:after="0"/>
        <w:ind w:left="635" w:right="359" w:hanging="360"/>
        <w:jc w:val="both"/>
        <w:rPr>
          <w:sz w:val="20"/>
        </w:rPr>
      </w:pPr>
      <w:r>
        <w:rPr>
          <w:sz w:val="20"/>
        </w:rPr>
        <w:t>Uczestnicy</w:t>
      </w:r>
      <w:r>
        <w:rPr>
          <w:spacing w:val="18"/>
          <w:sz w:val="20"/>
        </w:rPr>
        <w:t> </w:t>
      </w:r>
      <w:r>
        <w:rPr>
          <w:sz w:val="20"/>
        </w:rPr>
        <w:t>imprezy</w:t>
      </w:r>
      <w:r>
        <w:rPr>
          <w:spacing w:val="19"/>
          <w:sz w:val="20"/>
        </w:rPr>
        <w:t> </w:t>
      </w:r>
      <w:r>
        <w:rPr>
          <w:sz w:val="20"/>
        </w:rPr>
        <w:t>masowej</w:t>
      </w:r>
      <w:r>
        <w:rPr>
          <w:spacing w:val="17"/>
          <w:sz w:val="20"/>
        </w:rPr>
        <w:t> </w:t>
      </w:r>
      <w:r>
        <w:rPr>
          <w:sz w:val="20"/>
        </w:rPr>
        <w:t>zobowiązani</w:t>
      </w:r>
      <w:r>
        <w:rPr>
          <w:spacing w:val="19"/>
          <w:sz w:val="20"/>
        </w:rPr>
        <w:t> </w:t>
      </w:r>
      <w:r>
        <w:rPr>
          <w:sz w:val="20"/>
        </w:rPr>
        <w:t>są</w:t>
      </w:r>
      <w:r>
        <w:rPr>
          <w:spacing w:val="17"/>
          <w:sz w:val="20"/>
        </w:rPr>
        <w:t> </w:t>
      </w:r>
      <w:r>
        <w:rPr>
          <w:sz w:val="20"/>
        </w:rPr>
        <w:t>do</w:t>
      </w:r>
      <w:r>
        <w:rPr>
          <w:spacing w:val="17"/>
          <w:sz w:val="20"/>
        </w:rPr>
        <w:t> </w:t>
      </w:r>
      <w:r>
        <w:rPr>
          <w:sz w:val="20"/>
        </w:rPr>
        <w:t>zapoznania</w:t>
      </w:r>
      <w:r>
        <w:rPr>
          <w:spacing w:val="17"/>
          <w:sz w:val="20"/>
        </w:rPr>
        <w:t> </w:t>
      </w:r>
      <w:r>
        <w:rPr>
          <w:sz w:val="20"/>
        </w:rPr>
        <w:t>się</w:t>
      </w:r>
      <w:r>
        <w:rPr>
          <w:spacing w:val="16"/>
          <w:sz w:val="20"/>
        </w:rPr>
        <w:t> </w:t>
      </w:r>
      <w:r>
        <w:rPr>
          <w:sz w:val="20"/>
        </w:rPr>
        <w:t>z</w:t>
      </w:r>
      <w:r>
        <w:rPr>
          <w:spacing w:val="15"/>
          <w:sz w:val="20"/>
        </w:rPr>
        <w:t> </w:t>
      </w:r>
      <w:r>
        <w:rPr>
          <w:sz w:val="20"/>
        </w:rPr>
        <w:t>instrukcją</w:t>
      </w:r>
      <w:r>
        <w:rPr>
          <w:spacing w:val="17"/>
          <w:sz w:val="20"/>
        </w:rPr>
        <w:t> </w:t>
      </w:r>
      <w:r>
        <w:rPr>
          <w:sz w:val="20"/>
        </w:rPr>
        <w:t>ewakuacji</w:t>
      </w:r>
      <w:r>
        <w:rPr>
          <w:spacing w:val="-53"/>
          <w:sz w:val="20"/>
        </w:rPr>
        <w:t> </w:t>
      </w:r>
      <w:r>
        <w:rPr>
          <w:sz w:val="20"/>
        </w:rPr>
        <w:t>i w razie konieczności zastosowania się do niej. Instrukcja ewakuacji umieszczona jest</w:t>
      </w:r>
      <w:r>
        <w:rPr>
          <w:spacing w:val="1"/>
          <w:sz w:val="20"/>
        </w:rPr>
        <w:t> </w:t>
      </w:r>
      <w:r>
        <w:rPr>
          <w:w w:val="110"/>
          <w:sz w:val="20"/>
        </w:rPr>
        <w:t>na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tablicy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informacyjnej.</w:t>
      </w:r>
    </w:p>
    <w:p>
      <w:pPr>
        <w:pStyle w:val="ListParagraph"/>
        <w:numPr>
          <w:ilvl w:val="0"/>
          <w:numId w:val="1"/>
        </w:numPr>
        <w:tabs>
          <w:tab w:pos="635" w:val="left" w:leader="none"/>
          <w:tab w:pos="636" w:val="left" w:leader="none"/>
        </w:tabs>
        <w:spacing w:line="254" w:lineRule="auto" w:before="166" w:after="0"/>
        <w:ind w:left="635" w:right="486" w:hanging="360"/>
        <w:jc w:val="left"/>
        <w:rPr>
          <w:sz w:val="20"/>
        </w:rPr>
      </w:pPr>
      <w:r>
        <w:rPr>
          <w:spacing w:val="-1"/>
          <w:w w:val="105"/>
          <w:sz w:val="20"/>
        </w:rPr>
        <w:t>Uczestnik imprezy masowej zobowiązany jest do poinformowania organizatora lub</w:t>
      </w:r>
      <w:r>
        <w:rPr>
          <w:w w:val="105"/>
          <w:sz w:val="20"/>
        </w:rPr>
        <w:t> </w:t>
      </w:r>
      <w:r>
        <w:rPr>
          <w:sz w:val="20"/>
        </w:rPr>
        <w:t>służbę</w:t>
      </w:r>
      <w:r>
        <w:rPr>
          <w:spacing w:val="15"/>
          <w:sz w:val="20"/>
        </w:rPr>
        <w:t> </w:t>
      </w:r>
      <w:r>
        <w:rPr>
          <w:sz w:val="20"/>
        </w:rPr>
        <w:t>porządkową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zauważonym</w:t>
      </w:r>
      <w:r>
        <w:rPr>
          <w:spacing w:val="15"/>
          <w:sz w:val="20"/>
        </w:rPr>
        <w:t> </w:t>
      </w:r>
      <w:r>
        <w:rPr>
          <w:sz w:val="20"/>
        </w:rPr>
        <w:t>pożarze,</w:t>
      </w:r>
      <w:r>
        <w:rPr>
          <w:spacing w:val="15"/>
          <w:sz w:val="20"/>
        </w:rPr>
        <w:t> </w:t>
      </w:r>
      <w:r>
        <w:rPr>
          <w:sz w:val="20"/>
        </w:rPr>
        <w:t>zagrożeniu</w:t>
      </w:r>
      <w:r>
        <w:rPr>
          <w:spacing w:val="14"/>
          <w:sz w:val="20"/>
        </w:rPr>
        <w:t> </w:t>
      </w:r>
      <w:r>
        <w:rPr>
          <w:sz w:val="20"/>
        </w:rPr>
        <w:t>życia,</w:t>
      </w:r>
      <w:r>
        <w:rPr>
          <w:spacing w:val="15"/>
          <w:sz w:val="20"/>
        </w:rPr>
        <w:t> </w:t>
      </w:r>
      <w:r>
        <w:rPr>
          <w:sz w:val="20"/>
        </w:rPr>
        <w:t>zdrowia</w:t>
      </w:r>
      <w:r>
        <w:rPr>
          <w:spacing w:val="16"/>
          <w:sz w:val="20"/>
        </w:rPr>
        <w:t> </w:t>
      </w:r>
      <w:r>
        <w:rPr>
          <w:sz w:val="20"/>
        </w:rPr>
        <w:t>ludzkiego</w:t>
      </w:r>
      <w:r>
        <w:rPr>
          <w:spacing w:val="17"/>
          <w:sz w:val="20"/>
        </w:rPr>
        <w:t> </w:t>
      </w:r>
      <w:r>
        <w:rPr>
          <w:sz w:val="20"/>
        </w:rPr>
        <w:t>lub</w:t>
      </w:r>
      <w:r>
        <w:rPr>
          <w:spacing w:val="1"/>
          <w:sz w:val="20"/>
        </w:rPr>
        <w:t> </w:t>
      </w:r>
      <w:r>
        <w:rPr>
          <w:w w:val="105"/>
          <w:sz w:val="20"/>
        </w:rPr>
        <w:t>mienia.</w:t>
      </w:r>
    </w:p>
    <w:p>
      <w:pPr>
        <w:pStyle w:val="ListParagraph"/>
        <w:numPr>
          <w:ilvl w:val="0"/>
          <w:numId w:val="1"/>
        </w:numPr>
        <w:tabs>
          <w:tab w:pos="636" w:val="left" w:leader="none"/>
        </w:tabs>
        <w:spacing w:line="249" w:lineRule="auto" w:before="158" w:after="0"/>
        <w:ind w:left="635" w:right="315" w:hanging="360"/>
        <w:jc w:val="both"/>
        <w:rPr>
          <w:sz w:val="20"/>
        </w:rPr>
      </w:pPr>
      <w:r>
        <w:rPr>
          <w:sz w:val="20"/>
        </w:rPr>
        <w:t>Organizator nie ponosi odpowiedzialności za mienie pozostawione na terenie imprezy</w:t>
      </w:r>
      <w:r>
        <w:rPr>
          <w:spacing w:val="1"/>
          <w:sz w:val="20"/>
        </w:rPr>
        <w:t> </w:t>
      </w:r>
      <w:r>
        <w:rPr>
          <w:w w:val="105"/>
          <w:sz w:val="20"/>
        </w:rPr>
        <w:t>masowej.</w:t>
      </w:r>
    </w:p>
    <w:p>
      <w:pPr>
        <w:pStyle w:val="ListParagraph"/>
        <w:numPr>
          <w:ilvl w:val="0"/>
          <w:numId w:val="1"/>
        </w:numPr>
        <w:tabs>
          <w:tab w:pos="636" w:val="left" w:leader="none"/>
        </w:tabs>
        <w:spacing w:line="254" w:lineRule="auto" w:before="169" w:after="0"/>
        <w:ind w:left="635" w:right="701" w:hanging="284"/>
        <w:jc w:val="left"/>
        <w:rPr>
          <w:sz w:val="20"/>
        </w:rPr>
      </w:pPr>
      <w:r>
        <w:rPr>
          <w:sz w:val="20"/>
        </w:rPr>
        <w:t>Organizator</w:t>
      </w:r>
      <w:r>
        <w:rPr>
          <w:spacing w:val="8"/>
          <w:sz w:val="20"/>
        </w:rPr>
        <w:t> </w:t>
      </w:r>
      <w:r>
        <w:rPr>
          <w:sz w:val="20"/>
        </w:rPr>
        <w:t>wykonując</w:t>
      </w:r>
      <w:r>
        <w:rPr>
          <w:spacing w:val="8"/>
          <w:sz w:val="20"/>
        </w:rPr>
        <w:t> </w:t>
      </w:r>
      <w:r>
        <w:rPr>
          <w:sz w:val="20"/>
        </w:rPr>
        <w:t>postanowienia</w:t>
      </w:r>
      <w:r>
        <w:rPr>
          <w:spacing w:val="9"/>
          <w:sz w:val="20"/>
        </w:rPr>
        <w:t> </w:t>
      </w:r>
      <w:r>
        <w:rPr>
          <w:sz w:val="20"/>
        </w:rPr>
        <w:t>niniejszego</w:t>
      </w:r>
      <w:r>
        <w:rPr>
          <w:spacing w:val="8"/>
          <w:sz w:val="20"/>
        </w:rPr>
        <w:t> </w:t>
      </w:r>
      <w:r>
        <w:rPr>
          <w:sz w:val="20"/>
        </w:rPr>
        <w:t>regulaminu</w:t>
      </w:r>
      <w:r>
        <w:rPr>
          <w:spacing w:val="6"/>
          <w:sz w:val="20"/>
        </w:rPr>
        <w:t> </w:t>
      </w:r>
      <w:r>
        <w:rPr>
          <w:sz w:val="20"/>
        </w:rPr>
        <w:t>działa</w:t>
      </w:r>
      <w:r>
        <w:rPr>
          <w:spacing w:val="8"/>
          <w:sz w:val="20"/>
        </w:rPr>
        <w:t> </w:t>
      </w:r>
      <w:r>
        <w:rPr>
          <w:sz w:val="20"/>
        </w:rPr>
        <w:t>poprzez</w:t>
      </w:r>
      <w:r>
        <w:rPr>
          <w:spacing w:val="1"/>
          <w:sz w:val="20"/>
        </w:rPr>
        <w:t> </w:t>
      </w:r>
      <w:r>
        <w:rPr>
          <w:sz w:val="20"/>
        </w:rPr>
        <w:t>pracowników</w:t>
      </w:r>
      <w:r>
        <w:rPr>
          <w:spacing w:val="6"/>
          <w:sz w:val="20"/>
        </w:rPr>
        <w:t> </w:t>
      </w:r>
      <w:r>
        <w:rPr>
          <w:sz w:val="20"/>
        </w:rPr>
        <w:t>ochrony</w:t>
      </w:r>
      <w:r>
        <w:rPr>
          <w:spacing w:val="7"/>
          <w:sz w:val="20"/>
        </w:rPr>
        <w:t> </w:t>
      </w:r>
      <w:r>
        <w:rPr>
          <w:sz w:val="20"/>
        </w:rPr>
        <w:t>koncesjonowanej</w:t>
      </w:r>
      <w:r>
        <w:rPr>
          <w:spacing w:val="5"/>
          <w:sz w:val="20"/>
        </w:rPr>
        <w:t> </w:t>
      </w:r>
      <w:r>
        <w:rPr>
          <w:sz w:val="20"/>
        </w:rPr>
        <w:t>firmy</w:t>
      </w:r>
      <w:r>
        <w:rPr>
          <w:spacing w:val="7"/>
          <w:sz w:val="20"/>
        </w:rPr>
        <w:t> </w:t>
      </w:r>
      <w:r>
        <w:rPr>
          <w:sz w:val="20"/>
        </w:rPr>
        <w:t>stanowiących</w:t>
      </w:r>
      <w:r>
        <w:rPr>
          <w:spacing w:val="4"/>
          <w:sz w:val="20"/>
        </w:rPr>
        <w:t> </w:t>
      </w:r>
      <w:r>
        <w:rPr>
          <w:sz w:val="20"/>
        </w:rPr>
        <w:t>służbę</w:t>
      </w:r>
      <w:r>
        <w:rPr>
          <w:spacing w:val="5"/>
          <w:sz w:val="20"/>
        </w:rPr>
        <w:t> </w:t>
      </w:r>
      <w:r>
        <w:rPr>
          <w:sz w:val="20"/>
        </w:rPr>
        <w:t>porządkową</w:t>
      </w:r>
      <w:r>
        <w:rPr>
          <w:spacing w:val="1"/>
          <w:sz w:val="20"/>
        </w:rPr>
        <w:t> </w:t>
      </w:r>
      <w:r>
        <w:rPr>
          <w:sz w:val="20"/>
        </w:rPr>
        <w:t>organizatora</w:t>
      </w:r>
      <w:r>
        <w:rPr>
          <w:spacing w:val="17"/>
          <w:sz w:val="20"/>
        </w:rPr>
        <w:t> </w:t>
      </w:r>
      <w:r>
        <w:rPr>
          <w:sz w:val="20"/>
        </w:rPr>
        <w:t>imprezy</w:t>
      </w:r>
      <w:r>
        <w:rPr>
          <w:spacing w:val="19"/>
          <w:sz w:val="20"/>
        </w:rPr>
        <w:t> </w:t>
      </w:r>
      <w:r>
        <w:rPr>
          <w:sz w:val="20"/>
        </w:rPr>
        <w:t>masowej,</w:t>
      </w:r>
      <w:r>
        <w:rPr>
          <w:spacing w:val="16"/>
          <w:sz w:val="20"/>
        </w:rPr>
        <w:t> </w:t>
      </w:r>
      <w:r>
        <w:rPr>
          <w:sz w:val="20"/>
        </w:rPr>
        <w:t>której</w:t>
      </w:r>
      <w:r>
        <w:rPr>
          <w:spacing w:val="18"/>
          <w:sz w:val="20"/>
        </w:rPr>
        <w:t> </w:t>
      </w:r>
      <w:r>
        <w:rPr>
          <w:sz w:val="20"/>
        </w:rPr>
        <w:t>zostaną</w:t>
      </w:r>
      <w:r>
        <w:rPr>
          <w:spacing w:val="18"/>
          <w:sz w:val="20"/>
        </w:rPr>
        <w:t> </w:t>
      </w:r>
      <w:r>
        <w:rPr>
          <w:sz w:val="20"/>
        </w:rPr>
        <w:t>powierzone</w:t>
      </w:r>
      <w:r>
        <w:rPr>
          <w:spacing w:val="16"/>
          <w:sz w:val="20"/>
        </w:rPr>
        <w:t> </w:t>
      </w:r>
      <w:r>
        <w:rPr>
          <w:sz w:val="20"/>
        </w:rPr>
        <w:t>obowiązki</w:t>
      </w:r>
      <w:r>
        <w:rPr>
          <w:spacing w:val="19"/>
          <w:sz w:val="20"/>
        </w:rPr>
        <w:t> </w:t>
      </w:r>
      <w:r>
        <w:rPr>
          <w:sz w:val="20"/>
        </w:rPr>
        <w:t>zapewnienia</w:t>
      </w:r>
      <w:r>
        <w:rPr>
          <w:spacing w:val="1"/>
          <w:sz w:val="20"/>
        </w:rPr>
        <w:t> </w:t>
      </w:r>
      <w:r>
        <w:rPr>
          <w:w w:val="105"/>
          <w:sz w:val="20"/>
        </w:rPr>
        <w:t>bezpieczeństwa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porządku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podczas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imprezy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masowej</w:t>
      </w:r>
    </w:p>
    <w:p>
      <w:pPr>
        <w:pStyle w:val="ListParagraph"/>
        <w:numPr>
          <w:ilvl w:val="0"/>
          <w:numId w:val="1"/>
        </w:numPr>
        <w:tabs>
          <w:tab w:pos="635" w:val="left" w:leader="none"/>
          <w:tab w:pos="636" w:val="left" w:leader="none"/>
        </w:tabs>
        <w:spacing w:line="249" w:lineRule="auto" w:before="162" w:after="0"/>
        <w:ind w:left="635" w:right="532" w:hanging="360"/>
        <w:jc w:val="left"/>
        <w:rPr>
          <w:sz w:val="20"/>
        </w:rPr>
      </w:pPr>
      <w:r>
        <w:rPr>
          <w:sz w:val="20"/>
        </w:rPr>
        <w:t>Pracownicy, o</w:t>
      </w:r>
      <w:r>
        <w:rPr>
          <w:spacing w:val="2"/>
          <w:sz w:val="20"/>
        </w:rPr>
        <w:t> </w:t>
      </w:r>
      <w:r>
        <w:rPr>
          <w:sz w:val="20"/>
        </w:rPr>
        <w:t>których</w:t>
      </w:r>
      <w:r>
        <w:rPr>
          <w:spacing w:val="1"/>
          <w:sz w:val="20"/>
        </w:rPr>
        <w:t> </w:t>
      </w:r>
      <w:r>
        <w:rPr>
          <w:sz w:val="20"/>
        </w:rPr>
        <w:t>mowa</w:t>
      </w:r>
      <w:r>
        <w:rPr>
          <w:spacing w:val="2"/>
          <w:sz w:val="20"/>
        </w:rPr>
        <w:t> </w:t>
      </w:r>
      <w:r>
        <w:rPr>
          <w:sz w:val="20"/>
        </w:rPr>
        <w:t>w</w:t>
      </w:r>
      <w:r>
        <w:rPr>
          <w:spacing w:val="2"/>
          <w:sz w:val="20"/>
        </w:rPr>
        <w:t> </w:t>
      </w:r>
      <w:r>
        <w:rPr>
          <w:sz w:val="20"/>
        </w:rPr>
        <w:t>punkcie</w:t>
      </w:r>
      <w:r>
        <w:rPr>
          <w:spacing w:val="1"/>
          <w:sz w:val="20"/>
        </w:rPr>
        <w:t> </w:t>
      </w:r>
      <w:r>
        <w:rPr>
          <w:sz w:val="20"/>
        </w:rPr>
        <w:t>7</w:t>
      </w:r>
      <w:r>
        <w:rPr>
          <w:spacing w:val="5"/>
          <w:sz w:val="20"/>
        </w:rPr>
        <w:t> </w:t>
      </w:r>
      <w:r>
        <w:rPr>
          <w:sz w:val="20"/>
        </w:rPr>
        <w:t>oznakowani</w:t>
      </w:r>
      <w:r>
        <w:rPr>
          <w:spacing w:val="3"/>
          <w:sz w:val="20"/>
        </w:rPr>
        <w:t> </w:t>
      </w:r>
      <w:r>
        <w:rPr>
          <w:sz w:val="20"/>
        </w:rPr>
        <w:t>będą</w:t>
      </w:r>
      <w:r>
        <w:rPr>
          <w:spacing w:val="2"/>
          <w:sz w:val="20"/>
        </w:rPr>
        <w:t> </w:t>
      </w:r>
      <w:r>
        <w:rPr>
          <w:sz w:val="20"/>
        </w:rPr>
        <w:t>poprzez</w:t>
      </w:r>
      <w:r>
        <w:rPr>
          <w:spacing w:val="4"/>
          <w:sz w:val="20"/>
        </w:rPr>
        <w:t> </w:t>
      </w:r>
      <w:r>
        <w:rPr>
          <w:sz w:val="20"/>
        </w:rPr>
        <w:t>kamizelki,</w:t>
      </w:r>
      <w:r>
        <w:rPr>
          <w:spacing w:val="1"/>
          <w:sz w:val="20"/>
        </w:rPr>
        <w:t> </w:t>
      </w:r>
      <w:r>
        <w:rPr>
          <w:sz w:val="20"/>
        </w:rPr>
        <w:t>mundury,</w:t>
      </w:r>
      <w:r>
        <w:rPr>
          <w:spacing w:val="28"/>
          <w:sz w:val="20"/>
        </w:rPr>
        <w:t> </w:t>
      </w:r>
      <w:r>
        <w:rPr>
          <w:sz w:val="20"/>
        </w:rPr>
        <w:t>stroje</w:t>
      </w:r>
      <w:r>
        <w:rPr>
          <w:spacing w:val="29"/>
          <w:sz w:val="20"/>
        </w:rPr>
        <w:t> </w:t>
      </w:r>
      <w:r>
        <w:rPr>
          <w:sz w:val="20"/>
        </w:rPr>
        <w:t>specjalistyczne,</w:t>
      </w:r>
      <w:r>
        <w:rPr>
          <w:spacing w:val="29"/>
          <w:sz w:val="20"/>
        </w:rPr>
        <w:t> </w:t>
      </w:r>
      <w:r>
        <w:rPr>
          <w:sz w:val="20"/>
        </w:rPr>
        <w:t>identyfikatory</w:t>
      </w:r>
      <w:r>
        <w:rPr>
          <w:spacing w:val="32"/>
          <w:sz w:val="20"/>
        </w:rPr>
        <w:t> </w:t>
      </w:r>
      <w:r>
        <w:rPr>
          <w:sz w:val="20"/>
        </w:rPr>
        <w:t>zamieszczone</w:t>
      </w:r>
      <w:r>
        <w:rPr>
          <w:spacing w:val="28"/>
          <w:sz w:val="20"/>
        </w:rPr>
        <w:t> </w:t>
      </w:r>
      <w:r>
        <w:rPr>
          <w:sz w:val="20"/>
        </w:rPr>
        <w:t>w</w:t>
      </w:r>
      <w:r>
        <w:rPr>
          <w:spacing w:val="33"/>
          <w:sz w:val="20"/>
        </w:rPr>
        <w:t> </w:t>
      </w:r>
      <w:r>
        <w:rPr>
          <w:sz w:val="20"/>
        </w:rPr>
        <w:t>widocznym</w:t>
      </w:r>
      <w:r>
        <w:rPr>
          <w:spacing w:val="28"/>
          <w:sz w:val="20"/>
        </w:rPr>
        <w:t> </w:t>
      </w:r>
      <w:r>
        <w:rPr>
          <w:sz w:val="20"/>
        </w:rPr>
        <w:t>miejscu.</w:t>
      </w:r>
    </w:p>
    <w:p>
      <w:pPr>
        <w:pStyle w:val="ListParagraph"/>
        <w:numPr>
          <w:ilvl w:val="0"/>
          <w:numId w:val="1"/>
        </w:numPr>
        <w:tabs>
          <w:tab w:pos="635" w:val="left" w:leader="none"/>
          <w:tab w:pos="636" w:val="left" w:leader="none"/>
        </w:tabs>
        <w:spacing w:line="254" w:lineRule="auto" w:before="169" w:after="0"/>
        <w:ind w:left="635" w:right="459" w:hanging="360"/>
        <w:jc w:val="left"/>
        <w:rPr>
          <w:sz w:val="20"/>
        </w:rPr>
      </w:pPr>
      <w:r>
        <w:rPr>
          <w:spacing w:val="-1"/>
          <w:w w:val="105"/>
          <w:sz w:val="20"/>
        </w:rPr>
        <w:t>Organizator nie odpowiada za szkody poniesione przez uczestników </w:t>
      </w:r>
      <w:r>
        <w:rPr>
          <w:w w:val="105"/>
          <w:sz w:val="20"/>
        </w:rPr>
        <w:t>imprezy</w:t>
      </w:r>
      <w:r>
        <w:rPr>
          <w:spacing w:val="1"/>
          <w:w w:val="105"/>
          <w:sz w:val="20"/>
        </w:rPr>
        <w:t> </w:t>
      </w:r>
      <w:r>
        <w:rPr>
          <w:sz w:val="20"/>
        </w:rPr>
        <w:t>wykraczające</w:t>
      </w:r>
      <w:r>
        <w:rPr>
          <w:spacing w:val="-12"/>
          <w:sz w:val="20"/>
        </w:rPr>
        <w:t> </w:t>
      </w:r>
      <w:r>
        <w:rPr>
          <w:sz w:val="20"/>
        </w:rPr>
        <w:t>poza</w:t>
      </w:r>
      <w:r>
        <w:rPr>
          <w:spacing w:val="-10"/>
          <w:sz w:val="20"/>
        </w:rPr>
        <w:t> </w:t>
      </w:r>
      <w:r>
        <w:rPr>
          <w:sz w:val="20"/>
        </w:rPr>
        <w:t>posiadające</w:t>
      </w:r>
      <w:r>
        <w:rPr>
          <w:spacing w:val="-12"/>
          <w:sz w:val="20"/>
        </w:rPr>
        <w:t> </w:t>
      </w:r>
      <w:r>
        <w:rPr>
          <w:sz w:val="20"/>
        </w:rPr>
        <w:t>przez</w:t>
      </w:r>
      <w:r>
        <w:rPr>
          <w:spacing w:val="-9"/>
          <w:sz w:val="20"/>
        </w:rPr>
        <w:t> </w:t>
      </w:r>
      <w:r>
        <w:rPr>
          <w:sz w:val="20"/>
        </w:rPr>
        <w:t>organizatora</w:t>
      </w:r>
      <w:r>
        <w:rPr>
          <w:spacing w:val="-10"/>
          <w:sz w:val="20"/>
        </w:rPr>
        <w:t> </w:t>
      </w:r>
      <w:r>
        <w:rPr>
          <w:sz w:val="20"/>
        </w:rPr>
        <w:t>ubezpieczenie</w:t>
      </w:r>
      <w:r>
        <w:rPr>
          <w:spacing w:val="-12"/>
          <w:sz w:val="20"/>
        </w:rPr>
        <w:t> </w:t>
      </w:r>
      <w:r>
        <w:rPr>
          <w:sz w:val="20"/>
        </w:rPr>
        <w:t>OC,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także</w:t>
      </w:r>
      <w:r>
        <w:rPr>
          <w:spacing w:val="-12"/>
          <w:sz w:val="20"/>
        </w:rPr>
        <w:t> </w:t>
      </w:r>
      <w:r>
        <w:rPr>
          <w:sz w:val="20"/>
        </w:rPr>
        <w:t>szkody</w:t>
      </w:r>
      <w:r>
        <w:rPr>
          <w:spacing w:val="-52"/>
          <w:sz w:val="20"/>
        </w:rPr>
        <w:t> </w:t>
      </w:r>
      <w:r>
        <w:rPr>
          <w:w w:val="105"/>
          <w:sz w:val="20"/>
        </w:rPr>
        <w:t>spowodowane z winy uczestników oraz w skutek nie przestrzegania niniejszych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warunków.</w:t>
      </w:r>
    </w:p>
    <w:p>
      <w:pPr>
        <w:pStyle w:val="ListParagraph"/>
        <w:numPr>
          <w:ilvl w:val="0"/>
          <w:numId w:val="1"/>
        </w:numPr>
        <w:tabs>
          <w:tab w:pos="636" w:val="left" w:leader="none"/>
        </w:tabs>
        <w:spacing w:line="240" w:lineRule="auto" w:before="162" w:after="0"/>
        <w:ind w:left="636" w:right="0" w:hanging="361"/>
        <w:jc w:val="left"/>
        <w:rPr>
          <w:sz w:val="20"/>
        </w:rPr>
      </w:pPr>
      <w:r>
        <w:rPr>
          <w:sz w:val="20"/>
        </w:rPr>
        <w:t>Ostateczna</w:t>
      </w:r>
      <w:r>
        <w:rPr>
          <w:spacing w:val="7"/>
          <w:sz w:val="20"/>
        </w:rPr>
        <w:t> </w:t>
      </w:r>
      <w:r>
        <w:rPr>
          <w:sz w:val="20"/>
        </w:rPr>
        <w:t>interpretacja</w:t>
      </w:r>
      <w:r>
        <w:rPr>
          <w:spacing w:val="8"/>
          <w:sz w:val="20"/>
        </w:rPr>
        <w:t> </w:t>
      </w:r>
      <w:r>
        <w:rPr>
          <w:sz w:val="20"/>
        </w:rPr>
        <w:t>niniejszego</w:t>
      </w:r>
      <w:r>
        <w:rPr>
          <w:spacing w:val="8"/>
          <w:sz w:val="20"/>
        </w:rPr>
        <w:t> </w:t>
      </w:r>
      <w:r>
        <w:rPr>
          <w:sz w:val="20"/>
        </w:rPr>
        <w:t>regulaminu</w:t>
      </w:r>
      <w:r>
        <w:rPr>
          <w:spacing w:val="5"/>
          <w:sz w:val="20"/>
        </w:rPr>
        <w:t> </w:t>
      </w:r>
      <w:r>
        <w:rPr>
          <w:sz w:val="20"/>
        </w:rPr>
        <w:t>należy</w:t>
      </w:r>
      <w:r>
        <w:rPr>
          <w:spacing w:val="9"/>
          <w:sz w:val="20"/>
        </w:rPr>
        <w:t> </w:t>
      </w:r>
      <w:r>
        <w:rPr>
          <w:sz w:val="20"/>
        </w:rPr>
        <w:t>wyłącznie</w:t>
      </w:r>
      <w:r>
        <w:rPr>
          <w:spacing w:val="6"/>
          <w:sz w:val="20"/>
        </w:rPr>
        <w:t> </w:t>
      </w:r>
      <w:r>
        <w:rPr>
          <w:sz w:val="20"/>
        </w:rPr>
        <w:t>do</w:t>
      </w:r>
      <w:r>
        <w:rPr>
          <w:spacing w:val="8"/>
          <w:sz w:val="20"/>
        </w:rPr>
        <w:t> </w:t>
      </w:r>
      <w:r>
        <w:rPr>
          <w:sz w:val="20"/>
        </w:rPr>
        <w:t>organizatora.</w:t>
      </w:r>
    </w:p>
    <w:p>
      <w:pPr>
        <w:pStyle w:val="ListParagraph"/>
        <w:numPr>
          <w:ilvl w:val="0"/>
          <w:numId w:val="1"/>
        </w:numPr>
        <w:tabs>
          <w:tab w:pos="636" w:val="left" w:leader="none"/>
        </w:tabs>
        <w:spacing w:line="249" w:lineRule="auto" w:before="165" w:after="0"/>
        <w:ind w:left="635" w:right="557" w:hanging="360"/>
        <w:jc w:val="left"/>
        <w:rPr>
          <w:sz w:val="20"/>
        </w:rPr>
      </w:pPr>
      <w:r>
        <w:rPr>
          <w:sz w:val="20"/>
        </w:rPr>
        <w:t>Regulamin</w:t>
      </w:r>
      <w:r>
        <w:rPr>
          <w:spacing w:val="12"/>
          <w:sz w:val="20"/>
        </w:rPr>
        <w:t> </w:t>
      </w:r>
      <w:r>
        <w:rPr>
          <w:sz w:val="20"/>
        </w:rPr>
        <w:t>dostępny</w:t>
      </w:r>
      <w:r>
        <w:rPr>
          <w:spacing w:val="13"/>
          <w:sz w:val="20"/>
        </w:rPr>
        <w:t> </w:t>
      </w:r>
      <w:r>
        <w:rPr>
          <w:sz w:val="20"/>
        </w:rPr>
        <w:t>jest</w:t>
      </w:r>
      <w:r>
        <w:rPr>
          <w:spacing w:val="14"/>
          <w:sz w:val="20"/>
        </w:rPr>
        <w:t> </w:t>
      </w:r>
      <w:r>
        <w:rPr>
          <w:sz w:val="20"/>
        </w:rPr>
        <w:t>-</w:t>
      </w:r>
      <w:r>
        <w:rPr>
          <w:spacing w:val="11"/>
          <w:sz w:val="20"/>
        </w:rPr>
        <w:t> </w:t>
      </w:r>
      <w:r>
        <w:rPr>
          <w:sz w:val="20"/>
        </w:rPr>
        <w:t>przy</w:t>
      </w:r>
      <w:r>
        <w:rPr>
          <w:spacing w:val="14"/>
          <w:sz w:val="20"/>
        </w:rPr>
        <w:t> </w:t>
      </w:r>
      <w:r>
        <w:rPr>
          <w:sz w:val="20"/>
        </w:rPr>
        <w:t>wejściach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2"/>
          <w:sz w:val="20"/>
        </w:rPr>
        <w:t> </w:t>
      </w:r>
      <w:r>
        <w:rPr>
          <w:sz w:val="20"/>
        </w:rPr>
        <w:t>obiektu,</w:t>
      </w:r>
      <w:r>
        <w:rPr>
          <w:spacing w:val="11"/>
          <w:sz w:val="20"/>
        </w:rPr>
        <w:t> </w:t>
      </w:r>
      <w:r>
        <w:rPr>
          <w:sz w:val="20"/>
        </w:rPr>
        <w:t>w</w:t>
      </w:r>
      <w:r>
        <w:rPr>
          <w:spacing w:val="14"/>
          <w:sz w:val="20"/>
        </w:rPr>
        <w:t> </w:t>
      </w:r>
      <w:r>
        <w:rPr>
          <w:sz w:val="20"/>
        </w:rPr>
        <w:t>którym</w:t>
      </w:r>
      <w:r>
        <w:rPr>
          <w:spacing w:val="11"/>
          <w:sz w:val="20"/>
        </w:rPr>
        <w:t> </w:t>
      </w:r>
      <w:r>
        <w:rPr>
          <w:sz w:val="20"/>
        </w:rPr>
        <w:t>odbywa</w:t>
      </w:r>
      <w:r>
        <w:rPr>
          <w:spacing w:val="12"/>
          <w:sz w:val="20"/>
        </w:rPr>
        <w:t> </w:t>
      </w:r>
      <w:r>
        <w:rPr>
          <w:sz w:val="20"/>
        </w:rPr>
        <w:t>się</w:t>
      </w:r>
      <w:r>
        <w:rPr>
          <w:spacing w:val="11"/>
          <w:sz w:val="20"/>
        </w:rPr>
        <w:t> </w:t>
      </w:r>
      <w:r>
        <w:rPr>
          <w:sz w:val="20"/>
        </w:rPr>
        <w:t>impreza</w:t>
      </w:r>
      <w:r>
        <w:rPr>
          <w:spacing w:val="-52"/>
          <w:sz w:val="20"/>
        </w:rPr>
        <w:t> </w:t>
      </w:r>
      <w:r>
        <w:rPr>
          <w:w w:val="105"/>
          <w:sz w:val="20"/>
        </w:rPr>
        <w:t>masowa</w:t>
      </w:r>
    </w:p>
    <w:p>
      <w:pPr>
        <w:pStyle w:val="BodyText"/>
        <w:ind w:left="0" w:firstLine="0"/>
        <w:rPr>
          <w:sz w:val="24"/>
        </w:rPr>
      </w:pPr>
    </w:p>
    <w:p>
      <w:pPr>
        <w:pStyle w:val="BodyText"/>
        <w:ind w:left="0" w:firstLine="0"/>
        <w:rPr>
          <w:sz w:val="24"/>
        </w:rPr>
      </w:pPr>
    </w:p>
    <w:p>
      <w:pPr>
        <w:pStyle w:val="BodyText"/>
        <w:spacing w:before="9"/>
        <w:ind w:left="0" w:firstLine="0"/>
        <w:rPr>
          <w:sz w:val="35"/>
        </w:rPr>
      </w:pPr>
    </w:p>
    <w:p>
      <w:pPr>
        <w:spacing w:before="1"/>
        <w:ind w:left="0" w:right="306" w:firstLine="0"/>
        <w:jc w:val="right"/>
        <w:rPr>
          <w:rFonts w:ascii="Calibri"/>
          <w:b/>
          <w:sz w:val="20"/>
        </w:rPr>
      </w:pPr>
      <w:r>
        <w:rPr>
          <w:rFonts w:ascii="Calibri"/>
          <w:b/>
          <w:w w:val="125"/>
          <w:sz w:val="20"/>
        </w:rPr>
        <w:t>ORGANIZATOR</w:t>
      </w:r>
    </w:p>
    <w:sectPr>
      <w:type w:val="continuous"/>
      <w:pgSz w:w="11910" w:h="16840"/>
      <w:pgMar w:top="880" w:bottom="280" w:left="7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entury Gothic">
    <w:altName w:val="Century Gothic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36" w:hanging="360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82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63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44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24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86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635" w:hanging="360"/>
    </w:pPr>
    <w:rPr>
      <w:rFonts w:ascii="Century Gothic" w:hAnsi="Century Gothic" w:eastAsia="Century Gothic" w:cs="Century Gothic"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233"/>
      <w:ind w:left="3335" w:right="3009"/>
      <w:jc w:val="center"/>
    </w:pPr>
    <w:rPr>
      <w:rFonts w:ascii="Calibri" w:hAnsi="Calibri" w:eastAsia="Calibri" w:cs="Calibri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62"/>
      <w:ind w:left="635" w:hanging="360"/>
    </w:pPr>
    <w:rPr>
      <w:rFonts w:ascii="Century Gothic" w:hAnsi="Century Gothic" w:eastAsia="Century Gothic" w:cs="Century Gothic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PRACA</dc:creator>
  <dcterms:created xsi:type="dcterms:W3CDTF">2023-07-27T07:20:01Z</dcterms:created>
  <dcterms:modified xsi:type="dcterms:W3CDTF">2023-07-27T07:20:01Z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2023-07-27T00:00:00Z</vt:filetime>
  </property>
</Properties>
</file>