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09" w:rsidRDefault="00960C09" w:rsidP="00960C09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960C09" w:rsidRPr="004644AD" w:rsidRDefault="00960C09" w:rsidP="00960C09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960C09" w:rsidRDefault="00960C09" w:rsidP="00960C0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960C09" w:rsidRPr="004F0766" w:rsidRDefault="00960C09" w:rsidP="00960C09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960C09" w:rsidRPr="004F0766" w:rsidRDefault="00960C09" w:rsidP="00960C0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960C09" w:rsidRDefault="00960C09" w:rsidP="00960C09">
      <w:pPr>
        <w:jc w:val="right"/>
        <w:rPr>
          <w:noProof/>
          <w:lang w:eastAsia="pl-PL"/>
        </w:rPr>
      </w:pPr>
    </w:p>
    <w:p w:rsidR="00960C09" w:rsidRPr="00E34384" w:rsidRDefault="00960C09" w:rsidP="00960C0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960C09" w:rsidRDefault="00960C09" w:rsidP="00960C0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  <w:bookmarkStart w:id="0" w:name="_GoBack"/>
      <w:bookmarkEnd w:id="0"/>
    </w:p>
    <w:p w:rsidR="00960C09" w:rsidRPr="00211F3D" w:rsidRDefault="00960C09" w:rsidP="00960C09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:rsidR="00960C09" w:rsidRPr="00211F3D" w:rsidRDefault="00960C09" w:rsidP="00103883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 w:rsidR="00103883">
        <w:rPr>
          <w:rFonts w:ascii="Trebuchet MS" w:hAnsi="Trebuchet MS" w:cs="Estrangelo Edessa"/>
          <w:bCs/>
          <w:sz w:val="24"/>
          <w:szCs w:val="24"/>
        </w:rPr>
        <w:t xml:space="preserve">Organizacja treningu uważności i </w:t>
      </w:r>
      <w:proofErr w:type="spellStart"/>
      <w:r w:rsidR="00103883">
        <w:rPr>
          <w:rFonts w:ascii="Trebuchet MS" w:hAnsi="Trebuchet MS" w:cs="Estrangelo Edessa"/>
          <w:bCs/>
          <w:sz w:val="24"/>
          <w:szCs w:val="24"/>
        </w:rPr>
        <w:t>mindfullness</w:t>
      </w:r>
      <w:proofErr w:type="spellEnd"/>
      <w:r>
        <w:rPr>
          <w:rFonts w:ascii="Trebuchet MS" w:hAnsi="Trebuchet MS" w:cs="Estrangelo Edessa"/>
          <w:bCs/>
          <w:sz w:val="24"/>
          <w:szCs w:val="24"/>
        </w:rPr>
        <w:t>”</w:t>
      </w:r>
    </w:p>
    <w:p w:rsidR="00960C09" w:rsidRPr="00F83476" w:rsidRDefault="00960C09" w:rsidP="00960C09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960C09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960C09" w:rsidRPr="00F83476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960C09" w:rsidRPr="00294AAC" w:rsidTr="005534C0">
        <w:trPr>
          <w:trHeight w:val="425"/>
        </w:trPr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adres e-mail: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960C09" w:rsidRPr="00C12E65" w:rsidRDefault="00C12E65" w:rsidP="00C12E65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 w:rsidRPr="00C12E65">
              <w:rPr>
                <w:rFonts w:ascii="Trebuchet MS" w:eastAsia="Times New Roman" w:hAnsi="Trebuchet MS"/>
                <w:lang w:eastAsia="ar-SA"/>
              </w:rPr>
              <w:t xml:space="preserve">Realizacja zadania publicznego „Po pierwsze: </w:t>
            </w:r>
            <w:proofErr w:type="gramStart"/>
            <w:r w:rsidRPr="00C12E65">
              <w:rPr>
                <w:rFonts w:ascii="Trebuchet MS" w:eastAsia="Times New Roman" w:hAnsi="Trebuchet MS"/>
                <w:lang w:eastAsia="ar-SA"/>
              </w:rPr>
              <w:t xml:space="preserve">zadbajmy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</w:t>
            </w:r>
            <w:r w:rsidRPr="00C12E65">
              <w:rPr>
                <w:rFonts w:ascii="Trebuchet MS" w:eastAsia="Times New Roman" w:hAnsi="Trebuchet MS"/>
                <w:lang w:eastAsia="ar-SA"/>
              </w:rPr>
              <w:t>o</w:t>
            </w:r>
            <w:proofErr w:type="gramEnd"/>
            <w:r w:rsidRPr="00C12E65">
              <w:rPr>
                <w:rFonts w:ascii="Trebuchet MS" w:eastAsia="Times New Roman" w:hAnsi="Trebuchet MS"/>
                <w:lang w:eastAsia="ar-SA"/>
              </w:rPr>
              <w:t xml:space="preserve"> emocje”, a w szczególności ustalenie wartości zamówienia, którego dotycz</w:t>
            </w:r>
            <w:r>
              <w:rPr>
                <w:rFonts w:ascii="Trebuchet MS" w:eastAsia="Times New Roman" w:hAnsi="Trebuchet MS"/>
                <w:lang w:eastAsia="ar-SA"/>
              </w:rPr>
              <w:t>y przedmiotowe rozeznanie rynku,</w:t>
            </w:r>
          </w:p>
          <w:p w:rsidR="00960C09" w:rsidRPr="00D53768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 xml:space="preserve"> 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  <w:r w:rsidR="00C12E65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lastRenderedPageBreak/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C12E65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zadania publicznego „Po pierwsze: zadbajmy o emocje”, finansowanego z budżetu Województwa Łódzkiego w formie dotacji celowej dla jednostek samorządu terytorialnego województwa łódzkiego, w ramach konkursu SAMORZĄD PRYZJAZNY </w:t>
            </w:r>
            <w:proofErr w:type="gramStart"/>
            <w:r>
              <w:rPr>
                <w:rFonts w:ascii="Trebuchet MS" w:eastAsia="Times New Roman" w:hAnsi="Trebuchet MS"/>
                <w:lang w:eastAsia="ar-SA"/>
              </w:rPr>
              <w:t xml:space="preserve">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  <w:proofErr w:type="gramEnd"/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terminami archiwizacji określonymi przez ustawy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z prawem przetwarzania, którego dokonano na podstawie zgody przed jej cofnięciem,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960C09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</w:t>
            </w:r>
            <w:r w:rsidR="00C12E65">
              <w:rPr>
                <w:rFonts w:ascii="Trebuchet MS" w:eastAsia="Times New Roman" w:hAnsi="Trebuchet MS"/>
                <w:lang w:eastAsia="ar-SA"/>
              </w:rPr>
              <w:t>zapytania ofertowego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960C09" w:rsidRPr="00F83476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</w:t>
            </w:r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>której dane dotyczą, przed zawarciem umowy, podanie danych jest dobrowolne, ale stanowi konieczny warunek umowny dla nawiązania współpracy i ewentualnego zawarcia umowy,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960C09" w:rsidRPr="00F83476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960C09" w:rsidRPr="00D53768" w:rsidRDefault="00960C09" w:rsidP="00960C0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960C09" w:rsidRPr="00F83476" w:rsidRDefault="00960C09" w:rsidP="00960C0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960C09" w:rsidRDefault="00960C09" w:rsidP="00960C09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960C09" w:rsidRPr="00294AAC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960C09" w:rsidRDefault="00960C09" w:rsidP="00960C09">
      <w:pPr>
        <w:rPr>
          <w:noProof/>
          <w:lang w:eastAsia="pl-PL"/>
        </w:rPr>
      </w:pPr>
    </w:p>
    <w:p w:rsidR="00960C09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Default="00960C09" w:rsidP="00960C09"/>
    <w:p w:rsidR="00960C09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Default="00960C09" w:rsidP="00960C09"/>
    <w:p w:rsidR="00960C09" w:rsidRPr="004644AD" w:rsidRDefault="00960C09" w:rsidP="00960C09">
      <w:pPr>
        <w:tabs>
          <w:tab w:val="left" w:pos="1785"/>
        </w:tabs>
      </w:pPr>
      <w:r>
        <w:tab/>
      </w:r>
    </w:p>
    <w:p w:rsidR="00960C09" w:rsidRPr="00F61E9D" w:rsidRDefault="00960C09" w:rsidP="00960C09"/>
    <w:p w:rsidR="004343E3" w:rsidRPr="00523132" w:rsidRDefault="00801A8C" w:rsidP="00523132"/>
    <w:sectPr w:rsidR="004343E3" w:rsidRPr="005231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8C" w:rsidRDefault="00801A8C" w:rsidP="004644AD">
      <w:pPr>
        <w:spacing w:after="0" w:line="240" w:lineRule="auto"/>
      </w:pPr>
      <w:r>
        <w:separator/>
      </w:r>
    </w:p>
  </w:endnote>
  <w:endnote w:type="continuationSeparator" w:id="0">
    <w:p w:rsidR="00801A8C" w:rsidRDefault="00801A8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8C" w:rsidRDefault="00801A8C" w:rsidP="004644AD">
      <w:pPr>
        <w:spacing w:after="0" w:line="240" w:lineRule="auto"/>
      </w:pPr>
      <w:r>
        <w:separator/>
      </w:r>
    </w:p>
  </w:footnote>
  <w:footnote w:type="continuationSeparator" w:id="0">
    <w:p w:rsidR="00801A8C" w:rsidRDefault="00801A8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4604A0"/>
    <w:multiLevelType w:val="hybridMultilevel"/>
    <w:tmpl w:val="2BCEF8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4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21"/>
  </w:num>
  <w:num w:numId="7">
    <w:abstractNumId w:val="15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4"/>
  </w:num>
  <w:num w:numId="16">
    <w:abstractNumId w:val="11"/>
  </w:num>
  <w:num w:numId="17">
    <w:abstractNumId w:val="22"/>
  </w:num>
  <w:num w:numId="18">
    <w:abstractNumId w:val="5"/>
  </w:num>
  <w:num w:numId="19">
    <w:abstractNumId w:val="12"/>
  </w:num>
  <w:num w:numId="20">
    <w:abstractNumId w:val="9"/>
  </w:num>
  <w:num w:numId="21">
    <w:abstractNumId w:val="2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03883"/>
    <w:rsid w:val="001574EC"/>
    <w:rsid w:val="001916A8"/>
    <w:rsid w:val="00315421"/>
    <w:rsid w:val="00332287"/>
    <w:rsid w:val="00461BB4"/>
    <w:rsid w:val="004644AD"/>
    <w:rsid w:val="004A26CE"/>
    <w:rsid w:val="00523132"/>
    <w:rsid w:val="00580C2C"/>
    <w:rsid w:val="00583F6D"/>
    <w:rsid w:val="007104F4"/>
    <w:rsid w:val="00730AD5"/>
    <w:rsid w:val="007769D2"/>
    <w:rsid w:val="00801A8C"/>
    <w:rsid w:val="0081535B"/>
    <w:rsid w:val="00960C09"/>
    <w:rsid w:val="009C066B"/>
    <w:rsid w:val="009D525F"/>
    <w:rsid w:val="009F2DA3"/>
    <w:rsid w:val="00B254CE"/>
    <w:rsid w:val="00B27246"/>
    <w:rsid w:val="00B70B15"/>
    <w:rsid w:val="00BF6E0A"/>
    <w:rsid w:val="00C12E65"/>
    <w:rsid w:val="00CC0907"/>
    <w:rsid w:val="00CC0FBA"/>
    <w:rsid w:val="00D000CE"/>
    <w:rsid w:val="00D079C6"/>
    <w:rsid w:val="00DB51F9"/>
    <w:rsid w:val="00DC475C"/>
    <w:rsid w:val="00DE65FD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2022-07-05T06:50:00Z</dcterms:created>
  <dcterms:modified xsi:type="dcterms:W3CDTF">2022-07-18T07:30:00Z</dcterms:modified>
</cp:coreProperties>
</file>