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FB2008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PZ.0811.14</w:t>
      </w:r>
      <w:r w:rsidR="00C7799D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FB2008" w:rsidRPr="00FB2008" w:rsidRDefault="00FB2008" w:rsidP="00FB2008">
      <w:pPr>
        <w:spacing w:after="0"/>
        <w:ind w:left="78"/>
        <w:jc w:val="both"/>
      </w:pPr>
      <w:r>
        <w:rPr>
          <w:rFonts w:cstheme="minorHAnsi"/>
        </w:rPr>
        <w:t xml:space="preserve">Na </w:t>
      </w:r>
      <w:r w:rsidRPr="00FB2008">
        <w:rPr>
          <w:rFonts w:cstheme="minorHAnsi"/>
        </w:rPr>
        <w:t>przeprowadzenie mentoringu dla uczestników projektu pn. Centrum Wsparcia Rodziny, w postaci indywidualnych konsultacji oraz prowadzenia grup wsparcia</w:t>
      </w:r>
    </w:p>
    <w:p w:rsidR="00FB2008" w:rsidRDefault="00FB2008" w:rsidP="00FB2008">
      <w:pPr>
        <w:spacing w:after="6"/>
        <w:ind w:right="13"/>
        <w:jc w:val="both"/>
      </w:pPr>
    </w:p>
    <w:p w:rsidR="00FB2008" w:rsidRPr="00233BAC" w:rsidRDefault="00FB2008" w:rsidP="00233BAC">
      <w:pPr>
        <w:jc w:val="center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C7799D">
        <w:rPr>
          <w:rFonts w:cs="Calibri"/>
        </w:rPr>
        <w:t>ziny, ul. Jana Kilińskiego 2B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FB2008" w:rsidRDefault="00233BAC" w:rsidP="00FB2008">
      <w:pPr>
        <w:spacing w:after="0"/>
        <w:ind w:left="78"/>
        <w:jc w:val="both"/>
      </w:pPr>
      <w:r w:rsidRPr="00265894">
        <w:rPr>
          <w:rFonts w:cs="Calibri"/>
        </w:rPr>
        <w:lastRenderedPageBreak/>
        <w:t xml:space="preserve">W odpowiedzi na Zapytanie ofertowe, którego przedmiotem jest </w:t>
      </w:r>
      <w:r w:rsidR="00FB2008" w:rsidRPr="00FB2008">
        <w:rPr>
          <w:rFonts w:cstheme="minorHAnsi"/>
        </w:rPr>
        <w:t>przeprowadzenie mentoringu dla uczestników projektu pn. Centrum Wsparcia Rodziny, w postaci indywidualnych konsultacji oraz prowadzenia grup wsparcia</w:t>
      </w:r>
      <w:r w:rsidR="00FB2008">
        <w:t xml:space="preserve">, </w:t>
      </w:r>
      <w:r w:rsidRPr="00265894">
        <w:rPr>
          <w:rFonts w:cs="Calibri"/>
        </w:rPr>
        <w:t>składam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</w:t>
      </w:r>
      <w:r w:rsidR="00380E62">
        <w:rPr>
          <w:b/>
        </w:rPr>
        <w:t xml:space="preserve">za 1 godzinę zegarową usługi </w:t>
      </w:r>
      <w:r w:rsidRPr="00C33E7C">
        <w:rPr>
          <w:b/>
        </w:rPr>
        <w:t>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="00380E62">
        <w:rPr>
          <w:b/>
          <w:sz w:val="24"/>
          <w:szCs w:val="24"/>
        </w:rPr>
        <w:t xml:space="preserve">za 1 godzinę zegarową usługi </w:t>
      </w:r>
      <w:bookmarkStart w:id="0" w:name="_GoBack"/>
      <w:bookmarkEnd w:id="0"/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Default="00233BAC" w:rsidP="00233BAC">
      <w:pPr>
        <w:spacing w:after="40" w:line="269" w:lineRule="auto"/>
        <w:ind w:right="13"/>
        <w:jc w:val="both"/>
      </w:pPr>
      <w:r>
        <w:t>*Cena oferty powinna uwzględniać wszelkie koszty wypłacane bezpośrednio wykonawcy, ale także koszty wypłacane na jego rzecz.</w:t>
      </w:r>
    </w:p>
    <w:p w:rsidR="00233BAC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C7799D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</w:r>
      <w:proofErr w:type="gramStart"/>
      <w:r w:rsidRPr="00265894">
        <w:rPr>
          <w:rFonts w:cs="Calibri"/>
        </w:rPr>
        <w:t xml:space="preserve">zdolnymi </w:t>
      </w:r>
      <w:r w:rsidR="00FB2008">
        <w:rPr>
          <w:rFonts w:cs="Calibri"/>
        </w:rPr>
        <w:t xml:space="preserve">                     </w:t>
      </w:r>
      <w:r w:rsidRPr="00265894">
        <w:rPr>
          <w:rFonts w:cs="Calibri"/>
        </w:rPr>
        <w:t>do</w:t>
      </w:r>
      <w:proofErr w:type="gramEnd"/>
      <w:r w:rsidRPr="00265894">
        <w:rPr>
          <w:rFonts w:cs="Calibri"/>
        </w:rPr>
        <w:t xml:space="preserve">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znajduję się w sytuacji ekonomicznej i finansowej gwarantującej </w:t>
      </w:r>
      <w:r w:rsidRPr="00265894">
        <w:rPr>
          <w:rFonts w:cs="Calibri"/>
        </w:rPr>
        <w:tab/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proofErr w:type="gramStart"/>
      <w:r w:rsidRPr="00233BAC">
        <w:rPr>
          <w:rFonts w:cs="Calibri"/>
        </w:rPr>
        <w:t>formularzu   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4046DC" w:rsidRPr="00C7799D" w:rsidRDefault="00233BAC" w:rsidP="00C7799D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sectPr w:rsidR="004046DC" w:rsidRPr="00C7799D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806" w:rsidRDefault="00472806" w:rsidP="000D6B97">
      <w:pPr>
        <w:spacing w:after="0" w:line="240" w:lineRule="auto"/>
      </w:pPr>
      <w:r>
        <w:separator/>
      </w:r>
    </w:p>
  </w:endnote>
  <w:endnote w:type="continuationSeparator" w:id="0">
    <w:p w:rsidR="00472806" w:rsidRDefault="00472806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CE2845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101600</wp:posOffset>
          </wp:positionV>
          <wp:extent cx="273050" cy="261620"/>
          <wp:effectExtent l="0" t="0" r="0" b="508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61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C7799D">
      <w:rPr>
        <w:i/>
        <w:sz w:val="20"/>
        <w:szCs w:val="20"/>
      </w:rPr>
      <w:t>Jana Kilińskiego 2 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806" w:rsidRDefault="00472806" w:rsidP="000D6B97">
      <w:pPr>
        <w:spacing w:after="0" w:line="240" w:lineRule="auto"/>
      </w:pPr>
      <w:r>
        <w:separator/>
      </w:r>
    </w:p>
  </w:footnote>
  <w:footnote w:type="continuationSeparator" w:id="0">
    <w:p w:rsidR="00472806" w:rsidRDefault="00472806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C779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44FA26EB" wp14:editId="4BB3D206">
          <wp:simplePos x="0" y="0"/>
          <wp:positionH relativeFrom="page">
            <wp:posOffset>775970</wp:posOffset>
          </wp:positionH>
          <wp:positionV relativeFrom="page">
            <wp:posOffset>618490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315064"/>
    <w:rsid w:val="00380E62"/>
    <w:rsid w:val="004046DC"/>
    <w:rsid w:val="00456F04"/>
    <w:rsid w:val="00467148"/>
    <w:rsid w:val="00472806"/>
    <w:rsid w:val="00534DA3"/>
    <w:rsid w:val="00607921"/>
    <w:rsid w:val="00803DE5"/>
    <w:rsid w:val="008C5C2C"/>
    <w:rsid w:val="008D56B4"/>
    <w:rsid w:val="00933BAA"/>
    <w:rsid w:val="00A553CC"/>
    <w:rsid w:val="00B065FB"/>
    <w:rsid w:val="00BE5DEC"/>
    <w:rsid w:val="00C47720"/>
    <w:rsid w:val="00C7799D"/>
    <w:rsid w:val="00CB07ED"/>
    <w:rsid w:val="00CE2845"/>
    <w:rsid w:val="00D26ACC"/>
    <w:rsid w:val="00E304C2"/>
    <w:rsid w:val="00F2472A"/>
    <w:rsid w:val="00F747BD"/>
    <w:rsid w:val="00FB2008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cp:lastPrinted>2025-07-01T12:53:00Z</cp:lastPrinted>
  <dcterms:created xsi:type="dcterms:W3CDTF">2024-04-15T09:03:00Z</dcterms:created>
  <dcterms:modified xsi:type="dcterms:W3CDTF">2025-08-28T07:48:00Z</dcterms:modified>
</cp:coreProperties>
</file>