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91" w:rsidRDefault="007826C5" w:rsidP="00626891">
      <w:pPr>
        <w:spacing w:after="11"/>
        <w:ind w:left="-15" w:right="1121"/>
      </w:pPr>
      <w:r>
        <w:t xml:space="preserve">Załącznik </w:t>
      </w:r>
      <w:proofErr w:type="gramStart"/>
      <w:r>
        <w:t xml:space="preserve">nr </w:t>
      </w:r>
      <w:r w:rsidR="00844094">
        <w:t>3</w:t>
      </w:r>
      <w:bookmarkStart w:id="0" w:name="_GoBack"/>
      <w:bookmarkEnd w:id="0"/>
      <w:r w:rsidR="00626891">
        <w:t xml:space="preserve">                                                </w:t>
      </w:r>
      <w:proofErr w:type="gramEnd"/>
      <w:r w:rsidR="00626891">
        <w:t xml:space="preserve">                                        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:rsidR="00626891" w:rsidRDefault="00626891" w:rsidP="00626891">
      <w:pPr>
        <w:spacing w:after="25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26891" w:rsidRDefault="00626891" w:rsidP="00626891">
      <w:pPr>
        <w:pStyle w:val="Nagwek1"/>
        <w:spacing w:after="248"/>
        <w:ind w:left="178" w:right="352" w:firstLine="0"/>
        <w:jc w:val="center"/>
      </w:pPr>
      <w:proofErr w:type="gramStart"/>
      <w:r>
        <w:t>OŚWIADCZENIE  O</w:t>
      </w:r>
      <w:proofErr w:type="gramEnd"/>
      <w:r>
        <w:t xml:space="preserve"> BRAKU WYKLUCZENIA NA PODSTAWIE ART. 7 UST. 1 USTAWY Z DNIA 13 KWIETNIA 2022 R. O SZCZEGÓLNYCH </w:t>
      </w:r>
      <w:proofErr w:type="gramStart"/>
      <w:r>
        <w:t>ROZWIĄZANIACH  W</w:t>
      </w:r>
      <w:proofErr w:type="gramEnd"/>
      <w:r>
        <w:t xml:space="preserve"> ZAKRESIE PRZECIWDZIAŁANIA WSPIERANIU AGRESJI NA UKRAINĘ ORAZ SŁUŻĄCYCH OCHRONIE BEZPIECZEŃSTWA NARODOWEGO</w:t>
      </w:r>
    </w:p>
    <w:p w:rsidR="00626891" w:rsidRDefault="00626891" w:rsidP="00626891">
      <w:pPr>
        <w:spacing w:after="245"/>
        <w:ind w:left="-15" w:right="1121" w:firstLine="720"/>
        <w:jc w:val="both"/>
      </w:pPr>
      <w:r>
        <w:t xml:space="preserve">Oświadczam, że Oferent, w imieniu którego działam, nie podlega </w:t>
      </w:r>
      <w:proofErr w:type="gramStart"/>
      <w:r>
        <w:t>wykluczeniu                                          z</w:t>
      </w:r>
      <w:proofErr w:type="gramEnd"/>
      <w:r>
        <w:t xml:space="preserve"> postępowania o udzielenie zamówienia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>
        <w:t>z</w:t>
      </w:r>
      <w:proofErr w:type="gramEnd"/>
      <w:r>
        <w:t xml:space="preserve"> 2022 r. poz. 835). </w:t>
      </w:r>
    </w:p>
    <w:p w:rsidR="00626891" w:rsidRDefault="00626891" w:rsidP="00626891">
      <w:pPr>
        <w:spacing w:after="285"/>
        <w:ind w:left="-15" w:right="1121"/>
      </w:pPr>
      <w:r>
        <w:t xml:space="preserve"> Oświadczam, że Oferent, w </w:t>
      </w:r>
      <w:proofErr w:type="gramStart"/>
      <w:r>
        <w:t>imieniu którego</w:t>
      </w:r>
      <w:proofErr w:type="gramEnd"/>
      <w:r>
        <w:t xml:space="preserve"> działam nie jest: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konkursu, którego beneficjentem rzeczywistym w rozumieniu ustawy z dnia 1 marca 2018 r. o przeciwdziałaniu praniu pieniędzy oraz finansowaniu terroryzmu (Dz. U. </w:t>
      </w:r>
      <w:proofErr w:type="gramStart"/>
      <w:r>
        <w:t>z</w:t>
      </w:r>
      <w:proofErr w:type="gramEnd"/>
      <w: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246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konkursu, którego jednostką dominującą w rozumieniu art. 3 ust. 1 pkt 37 ustawy z dnia 29 września 1994 r. o rachunkowości (Dz. U. </w:t>
      </w:r>
      <w:proofErr w:type="gramStart"/>
      <w:r>
        <w:t>z</w:t>
      </w:r>
      <w:proofErr w:type="gramEnd"/>
      <w:r>
        <w:t xml:space="preserve"> 2021 r. poz. 217, 2105 i 2106) jest podmiot wymieniony w wykazach określonych w rozporządzeniu 765/2006 i rozporządzeniu 269/2014 albo wpisanym na listę lub będącym taką jednostką dominującą od dnia 24 lutego 2022 r., o ile został wpisany na listę na podstawie decyzji w sprawie wpisu na listę rozstrzygającej o zastosowaniu środka, o którym mowa w art. 1 pkt 3.   </w:t>
      </w:r>
    </w:p>
    <w:p w:rsidR="00626891" w:rsidRDefault="00626891" w:rsidP="00626891">
      <w:pPr>
        <w:spacing w:after="259"/>
        <w:ind w:right="1032"/>
        <w:jc w:val="right"/>
      </w:pPr>
      <w:r>
        <w:t xml:space="preserve">  </w:t>
      </w:r>
    </w:p>
    <w:p w:rsidR="00626891" w:rsidRDefault="00626891" w:rsidP="007826C5">
      <w:pPr>
        <w:spacing w:after="273"/>
        <w:ind w:right="1032"/>
        <w:jc w:val="right"/>
      </w:pPr>
      <w:r>
        <w:t xml:space="preserve">  </w:t>
      </w:r>
    </w:p>
    <w:p w:rsidR="007826C5" w:rsidRDefault="00626891" w:rsidP="007826C5">
      <w:pPr>
        <w:pStyle w:val="NormalnyWeb"/>
        <w:jc w:val="right"/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</w:r>
      <w:r w:rsidR="007826C5">
        <w:t xml:space="preserve">                             </w:t>
      </w:r>
    </w:p>
    <w:p w:rsidR="00626891" w:rsidRDefault="007826C5" w:rsidP="007826C5">
      <w:pPr>
        <w:pStyle w:val="NormalnyWeb"/>
      </w:pPr>
      <w:r>
        <w:t xml:space="preserve">                                       </w:t>
      </w:r>
    </w:p>
    <w:sectPr w:rsidR="00626891" w:rsidSect="00626891">
      <w:headerReference w:type="default" r:id="rId7"/>
      <w:footerReference w:type="default" r:id="rId8"/>
      <w:pgSz w:w="11906" w:h="16838"/>
      <w:pgMar w:top="1418" w:right="85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02B" w:rsidRDefault="0080202B" w:rsidP="000D6B97">
      <w:pPr>
        <w:spacing w:after="0" w:line="240" w:lineRule="auto"/>
      </w:pPr>
      <w:r>
        <w:separator/>
      </w:r>
    </w:p>
  </w:endnote>
  <w:endnote w:type="continuationSeparator" w:id="0">
    <w:p w:rsidR="0080202B" w:rsidRDefault="0080202B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02B" w:rsidRDefault="0080202B" w:rsidP="000D6B97">
      <w:pPr>
        <w:spacing w:after="0" w:line="240" w:lineRule="auto"/>
      </w:pPr>
      <w:r>
        <w:separator/>
      </w:r>
    </w:p>
  </w:footnote>
  <w:footnote w:type="continuationSeparator" w:id="0">
    <w:p w:rsidR="0080202B" w:rsidRDefault="0080202B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5A18"/>
    <w:multiLevelType w:val="hybridMultilevel"/>
    <w:tmpl w:val="4D843688"/>
    <w:lvl w:ilvl="0" w:tplc="4C96737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EEEA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279D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6DA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A3C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A6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E6D7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66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0DD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2571"/>
    <w:rsid w:val="0009163D"/>
    <w:rsid w:val="000D6B97"/>
    <w:rsid w:val="001C6582"/>
    <w:rsid w:val="00467148"/>
    <w:rsid w:val="00607921"/>
    <w:rsid w:val="00626891"/>
    <w:rsid w:val="007234AD"/>
    <w:rsid w:val="007826C5"/>
    <w:rsid w:val="0080202B"/>
    <w:rsid w:val="00844094"/>
    <w:rsid w:val="009254B7"/>
    <w:rsid w:val="00933BAA"/>
    <w:rsid w:val="00A553CC"/>
    <w:rsid w:val="00B065FB"/>
    <w:rsid w:val="00BE5DEC"/>
    <w:rsid w:val="00D26ACC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26891"/>
    <w:pPr>
      <w:keepNext/>
      <w:keepLines/>
      <w:spacing w:after="9" w:line="267" w:lineRule="auto"/>
      <w:ind w:left="1558" w:hanging="138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character" w:customStyle="1" w:styleId="Nagwek1Znak">
    <w:name w:val="Nagłówek 1 Znak"/>
    <w:basedOn w:val="Domylnaczcionkaakapitu"/>
    <w:link w:val="Nagwek1"/>
    <w:uiPriority w:val="9"/>
    <w:rsid w:val="00626891"/>
    <w:rPr>
      <w:rFonts w:ascii="Calibri" w:eastAsia="Calibri" w:hAnsi="Calibri" w:cs="Calibri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9</cp:revision>
  <dcterms:created xsi:type="dcterms:W3CDTF">2024-04-15T09:03:00Z</dcterms:created>
  <dcterms:modified xsi:type="dcterms:W3CDTF">2024-08-13T09:42:00Z</dcterms:modified>
</cp:coreProperties>
</file>