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7DFD" w14:textId="5A230D92" w:rsidR="007866EC" w:rsidRDefault="007866EC" w:rsidP="00A33FEE">
      <w:pPr>
        <w:spacing w:line="240" w:lineRule="auto"/>
        <w:jc w:val="right"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</w:t>
      </w:r>
    </w:p>
    <w:p w14:paraId="7D501871" w14:textId="7D4B1ADA" w:rsidR="007866EC" w:rsidRDefault="007866EC" w:rsidP="007866EC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</w:t>
      </w:r>
    </w:p>
    <w:p w14:paraId="04C69679" w14:textId="33521698" w:rsidR="007866EC" w:rsidRDefault="007866EC" w:rsidP="00A33FEE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…………………………., dnia ………….</w:t>
      </w:r>
    </w:p>
    <w:p w14:paraId="51875754" w14:textId="77777777" w:rsidR="007866EC" w:rsidRDefault="007866EC" w:rsidP="007866EC">
      <w:pPr>
        <w:jc w:val="right"/>
        <w:rPr>
          <w:noProof/>
          <w:lang w:eastAsia="pl-PL"/>
        </w:rPr>
      </w:pPr>
    </w:p>
    <w:p w14:paraId="502E1445" w14:textId="77777777" w:rsidR="007866EC" w:rsidRDefault="007866EC" w:rsidP="007866EC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KLAUZULA INFORMACYJNA</w:t>
      </w:r>
    </w:p>
    <w:p w14:paraId="12CC8458" w14:textId="77777777" w:rsidR="007866EC" w:rsidRDefault="007866EC" w:rsidP="007866EC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 odpowiedzi na Zapytanie ofertowe z dnia ……………………. r.</w:t>
      </w:r>
    </w:p>
    <w:p w14:paraId="4AFDDF50" w14:textId="77777777" w:rsidR="007866EC" w:rsidRDefault="007866EC" w:rsidP="007866EC">
      <w:pPr>
        <w:spacing w:after="0"/>
        <w:jc w:val="center"/>
        <w:rPr>
          <w:rFonts w:ascii="Trebuchet MS" w:hAnsi="Trebuchet MS" w:cs="Estrangelo Edessa"/>
          <w:sz w:val="24"/>
          <w:szCs w:val="24"/>
        </w:rPr>
      </w:pPr>
    </w:p>
    <w:p w14:paraId="086CD483" w14:textId="77777777" w:rsidR="007866EC" w:rsidRDefault="007866EC" w:rsidP="007866EC">
      <w:pPr>
        <w:spacing w:after="0"/>
        <w:jc w:val="center"/>
        <w:rPr>
          <w:rFonts w:ascii="Trebuchet MS" w:hAnsi="Trebuchet MS" w:cs="Estrangelo Edessa"/>
          <w:bCs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>
        <w:rPr>
          <w:rFonts w:ascii="Trebuchet MS" w:hAnsi="Trebuchet MS" w:cs="Estrangelo Edessa"/>
          <w:bCs/>
          <w:sz w:val="24"/>
          <w:szCs w:val="24"/>
        </w:rPr>
        <w:t>Świadczenie usług prawnych”</w:t>
      </w:r>
    </w:p>
    <w:p w14:paraId="52214DE7" w14:textId="77777777" w:rsidR="007866EC" w:rsidRDefault="007866EC" w:rsidP="007866EC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/>
          <w:b/>
          <w:lang w:eastAsia="ar-SA"/>
        </w:rPr>
      </w:pPr>
    </w:p>
    <w:p w14:paraId="62B6661E" w14:textId="77777777" w:rsidR="007866EC" w:rsidRDefault="007866EC" w:rsidP="007866EC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  <w:r>
        <w:rPr>
          <w:rFonts w:ascii="Trebuchet MS" w:eastAsia="Times New Roman" w:hAnsi="Trebuchet MS"/>
          <w:lang w:eastAsia="ar-SA"/>
        </w:rPr>
        <w:t xml:space="preserve"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 Urz. UE L 119, s. 1) – dalej RODO − informujemy, że: </w:t>
      </w:r>
    </w:p>
    <w:p w14:paraId="0A786684" w14:textId="77777777" w:rsidR="007866EC" w:rsidRDefault="007866EC" w:rsidP="007866EC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3"/>
      </w:tblGrid>
      <w:tr w:rsidR="007866EC" w14:paraId="1AACF4B0" w14:textId="77777777" w:rsidTr="00DE442E">
        <w:trPr>
          <w:trHeight w:val="4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92B8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8298" w14:textId="77777777" w:rsidR="007866EC" w:rsidRDefault="007866EC" w:rsidP="00DE442E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7866EC" w14:paraId="7E47CA20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B3F7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F520" w14:textId="77777777" w:rsidR="007866EC" w:rsidRDefault="007866EC" w:rsidP="00DE442E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Robert Żuchowski, kontakt za pośrednictwem poczty elektronicznej adres e-mail: iodo@spotcase.pl z dopiskiem „PCPR Brzeziny” lub pisemnie  na adres administratora</w:t>
            </w:r>
          </w:p>
        </w:tc>
      </w:tr>
      <w:tr w:rsidR="007866EC" w14:paraId="77E8B907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376C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DF35" w14:textId="77777777" w:rsidR="007866EC" w:rsidRDefault="007866EC" w:rsidP="00DE442E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rebuchet MS" w:hAnsi="Trebuchet MS" w:cstheme="minorHAnsi"/>
              </w:rPr>
            </w:pPr>
            <w:r>
              <w:rPr>
                <w:rFonts w:ascii="Trebuchet MS" w:eastAsia="Times New Roman" w:hAnsi="Trebuchet MS"/>
                <w:lang w:eastAsia="ar-SA"/>
              </w:rPr>
              <w:t>Realizacja zadania publicznego „Świadczenie pomocy prawnej”, a w szczególności ustalenie wartości zamówienia, którego dotyczy przedmiotowe rozeznanie rynku,</w:t>
            </w:r>
          </w:p>
          <w:p w14:paraId="1FE3DE34" w14:textId="77777777" w:rsidR="007866EC" w:rsidRDefault="007866EC" w:rsidP="00DE442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 a w przypadku wyboru Państwa oferty jako najkorzystniejszej również w celu zawarcia i wykonania umowy oraz prowadzenia dokumentacji z nią związanej tj. na podstawie art. 6 ust. 1 lit b, c RODO,</w:t>
            </w:r>
          </w:p>
          <w:p w14:paraId="03D044BD" w14:textId="77777777" w:rsidR="007866EC" w:rsidRDefault="007866EC" w:rsidP="00DE442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dochodzenia roszczeń i praw tj. na podstawie art. 6 ust. 1 lit f RODO,</w:t>
            </w:r>
          </w:p>
          <w:p w14:paraId="67E9C3F3" w14:textId="77777777" w:rsidR="007866EC" w:rsidRDefault="007866EC" w:rsidP="00DE442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realizacji obowiązków podatkowych tj. na podstawie art. 6 ust. 1 lit c, RODO,</w:t>
            </w:r>
          </w:p>
          <w:p w14:paraId="0E0F3173" w14:textId="77777777" w:rsidR="007866EC" w:rsidRDefault="007866EC" w:rsidP="00DE442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przypadku przetwarzania danych dla celów nie wynikających                    z zawartej umowy przetwarzanie danych będzie możliwe w oparciu o udzieloną dobrowolnie zgodę wskazująca każdy odrębny cel przetwarzania tj.  na podstawie art. 6 ust. 1 lit a RODO,</w:t>
            </w:r>
          </w:p>
        </w:tc>
      </w:tr>
      <w:tr w:rsidR="007866EC" w14:paraId="195F2369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40D9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8FB1" w14:textId="77777777" w:rsidR="007866EC" w:rsidRDefault="007866EC" w:rsidP="00DE442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28901806" w14:textId="77777777" w:rsidR="007866EC" w:rsidRDefault="007866EC" w:rsidP="00DE442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banki (realizacja płatności),</w:t>
            </w:r>
          </w:p>
          <w:p w14:paraId="3AF663CB" w14:textId="77777777" w:rsidR="007866EC" w:rsidRDefault="007866EC" w:rsidP="00DE442E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7866EC" w14:paraId="5FD75679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439D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E162" w14:textId="77777777" w:rsidR="007866EC" w:rsidRDefault="007866EC" w:rsidP="00DE442E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Administrator nie przekazuje danych osobowych poza Europejski Obszar Gospodarczy</w:t>
            </w:r>
          </w:p>
        </w:tc>
      </w:tr>
      <w:tr w:rsidR="007866EC" w14:paraId="2FD1E701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531F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AD11" w14:textId="77777777" w:rsidR="007866EC" w:rsidRDefault="007866EC" w:rsidP="00DE442E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Okres przechowywania danych osobowych kształtowany jest przez:</w:t>
            </w:r>
          </w:p>
          <w:p w14:paraId="6F9E5916" w14:textId="77777777" w:rsidR="007866EC" w:rsidRDefault="007866EC" w:rsidP="00DE442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Okres wymagany dla archiwizacji dokumentów dotyczących zadania publicznego „Świadczenie pomocy prawnej”, </w:t>
            </w:r>
          </w:p>
          <w:p w14:paraId="28CCA132" w14:textId="77777777" w:rsidR="007866EC" w:rsidRDefault="007866EC" w:rsidP="00DE442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z terminami archiwizacji określonymi przez ustawy kompetencyjne                    i ustawę z dnia 14 lipca 1983 r. o narodowym zasobie archiwalnym   i archiwach, w tym Rozporządzenie Prezesa Rady Ministrów z dnia 18 stycznia 2011 r. w sprawie instrukcji kancelaryjnej, jednolitych rzeczowych wykazów akt oraz instrukcji w sprawie organizacji i zakresu działania archiwów zakładowych,  </w:t>
            </w:r>
          </w:p>
          <w:p w14:paraId="4D50CCE9" w14:textId="77777777" w:rsidR="007866EC" w:rsidRDefault="007866EC" w:rsidP="00DE442E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do czasu wycofania zgody,</w:t>
            </w:r>
          </w:p>
        </w:tc>
      </w:tr>
      <w:tr w:rsidR="007866EC" w14:paraId="71E1514D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DB78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56B9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prawo dostępu do treści swoich danych oraz otrzymania ich kopii</w:t>
            </w:r>
          </w:p>
          <w:p w14:paraId="31CABFAA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sprostowania oraz uzupełnienia danych, </w:t>
            </w:r>
          </w:p>
          <w:p w14:paraId="4A27A909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do usunięcia danych, </w:t>
            </w:r>
          </w:p>
          <w:p w14:paraId="6E8C94A9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do ograniczenia przetwarzania, </w:t>
            </w:r>
          </w:p>
          <w:p w14:paraId="223001CB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do przenoszenia danych, </w:t>
            </w:r>
          </w:p>
          <w:p w14:paraId="26C19FE4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prawo wniesienia sprzeciwu, </w:t>
            </w:r>
          </w:p>
          <w:p w14:paraId="6D1FAAD1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 xml:space="preserve">jeżeli przetwarzanie odbywa się na podstawie zgody: prawo                           do cofnięcia zgody w dowolnym momencie bez wpływu na zgodność z prawem przetwarzania, którego dokonano na podstawie zgody przed jej cofnięciem, </w:t>
            </w:r>
          </w:p>
          <w:p w14:paraId="72E90E95" w14:textId="77777777" w:rsidR="007866EC" w:rsidRDefault="007866EC" w:rsidP="00DE442E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prawo wniesienia skargi do PUODO (Prezes Urzędu Ochrony Danych Osobowych, ul. Stawki 2, 00-193 Warszawa),</w:t>
            </w:r>
          </w:p>
        </w:tc>
      </w:tr>
      <w:tr w:rsidR="007866EC" w14:paraId="32B01869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FBD1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8313" w14:textId="77777777" w:rsidR="007866EC" w:rsidRDefault="007866EC" w:rsidP="00DE442E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sytuacji, gdy przetwarzanie danych osobowych odbywa się                        na podstawie zgody osoby, której dane dotyczą, podanie danych osobowych ma charakter dobrowolny,</w:t>
            </w:r>
          </w:p>
          <w:p w14:paraId="6B6E5D5F" w14:textId="77777777" w:rsidR="007866EC" w:rsidRDefault="007866EC" w:rsidP="00DE442E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sytuacji, gdy przetwarzanie danych odbywa się w związku                                     z postępowaniem o udzielenie zamówienia w trybie zapytania ofertowego podanie danych jest dobrowolne, ale stanowi konieczny warunek uczestnictwa w postępowaniu,</w:t>
            </w:r>
          </w:p>
          <w:p w14:paraId="0400EDD1" w14:textId="77777777" w:rsidR="007866EC" w:rsidRDefault="007866EC" w:rsidP="00DE442E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sytuacji, gdy przetwarzanie danych odbywa się w związku                                     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7866EC" w14:paraId="466A3B64" w14:textId="77777777" w:rsidTr="00DE44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3170" w14:textId="77777777" w:rsidR="007866EC" w:rsidRDefault="007866EC" w:rsidP="00DE442E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>
              <w:rPr>
                <w:rFonts w:ascii="Trebuchet MS" w:eastAsia="Times New Roman" w:hAnsi="Trebuchet MS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5F7D" w14:textId="77777777" w:rsidR="007866EC" w:rsidRDefault="007866EC" w:rsidP="00DE442E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74754444" w14:textId="77777777" w:rsidR="007866EC" w:rsidRDefault="007866EC" w:rsidP="007866EC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r>
        <w:rPr>
          <w:rFonts w:ascii="Trebuchet MS" w:hAnsi="Trebuchet MS" w:cs="Calibri"/>
        </w:rPr>
        <w:t>Zapoznałam/</w:t>
      </w:r>
      <w:proofErr w:type="spellStart"/>
      <w:r>
        <w:rPr>
          <w:rFonts w:ascii="Trebuchet MS" w:hAnsi="Trebuchet MS" w:cs="Calibri"/>
        </w:rPr>
        <w:t>łem</w:t>
      </w:r>
      <w:proofErr w:type="spellEnd"/>
      <w:r>
        <w:rPr>
          <w:rFonts w:ascii="Trebuchet MS" w:hAnsi="Trebuchet MS" w:cs="Calibri"/>
        </w:rPr>
        <w:t xml:space="preserve"> się z powyższą klauzulą</w:t>
      </w:r>
    </w:p>
    <w:p w14:paraId="51C8D5D8" w14:textId="77777777" w:rsidR="007866EC" w:rsidRDefault="007866EC" w:rsidP="007866EC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r>
        <w:rPr>
          <w:rFonts w:ascii="Trebuchet MS" w:hAnsi="Trebuchet MS" w:cs="Calibri"/>
        </w:rPr>
        <w:t>informacyjną i wyrażam zgodę</w:t>
      </w:r>
    </w:p>
    <w:p w14:paraId="20C0A41A" w14:textId="77777777" w:rsidR="007866EC" w:rsidRDefault="007866EC" w:rsidP="007866EC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</w:p>
    <w:p w14:paraId="19642AC0" w14:textId="77777777" w:rsidR="007866EC" w:rsidRDefault="007866EC" w:rsidP="007866EC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</w:t>
      </w:r>
    </w:p>
    <w:p w14:paraId="32C8CF28" w14:textId="77777777" w:rsidR="007866EC" w:rsidRPr="00FC0941" w:rsidRDefault="007866EC" w:rsidP="007866EC">
      <w:pPr>
        <w:spacing w:after="0" w:line="240" w:lineRule="auto"/>
        <w:ind w:left="4962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(data i czytelny podpis Wykonawcy)</w:t>
      </w:r>
    </w:p>
    <w:p w14:paraId="3EE6802F" w14:textId="77777777" w:rsidR="007866EC" w:rsidRDefault="007866EC"/>
    <w:sectPr w:rsidR="0078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5D748A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41496">
    <w:abstractNumId w:val="1"/>
  </w:num>
  <w:num w:numId="2" w16cid:durableId="477573352">
    <w:abstractNumId w:val="3"/>
  </w:num>
  <w:num w:numId="3" w16cid:durableId="6101565">
    <w:abstractNumId w:val="2"/>
  </w:num>
  <w:num w:numId="4" w16cid:durableId="1534536177">
    <w:abstractNumId w:val="4"/>
  </w:num>
  <w:num w:numId="5" w16cid:durableId="132246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EC"/>
    <w:rsid w:val="007866EC"/>
    <w:rsid w:val="00A3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74CF"/>
  <w15:chartTrackingRefBased/>
  <w15:docId w15:val="{1282A3F2-D087-4A6F-B22E-FB74069B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7866EC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7866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723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Brzeziny</dc:creator>
  <cp:keywords/>
  <dc:description/>
  <cp:lastModifiedBy>PCPR Brzeziny</cp:lastModifiedBy>
  <cp:revision>3</cp:revision>
  <cp:lastPrinted>2023-07-06T10:12:00Z</cp:lastPrinted>
  <dcterms:created xsi:type="dcterms:W3CDTF">2023-07-06T09:00:00Z</dcterms:created>
  <dcterms:modified xsi:type="dcterms:W3CDTF">2023-07-06T10:14:00Z</dcterms:modified>
</cp:coreProperties>
</file>